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E63" w:rsidRPr="00A5536A" w:rsidRDefault="00C16E63" w:rsidP="004C49AB">
      <w:pPr>
        <w:widowControl/>
        <w:spacing w:line="360" w:lineRule="auto"/>
        <w:jc w:val="center"/>
        <w:rPr>
          <w:rFonts w:ascii="微软雅黑" w:eastAsia="微软雅黑" w:hAnsi="微软雅黑" w:cs="宋体"/>
          <w:b/>
          <w:kern w:val="0"/>
          <w:sz w:val="28"/>
          <w:szCs w:val="28"/>
        </w:rPr>
      </w:pPr>
      <w:r w:rsidRPr="00A5536A">
        <w:rPr>
          <w:rFonts w:ascii="微软雅黑" w:eastAsia="微软雅黑" w:hAnsi="微软雅黑" w:cs="宋体" w:hint="eastAsia"/>
          <w:b/>
          <w:kern w:val="0"/>
          <w:sz w:val="28"/>
          <w:szCs w:val="28"/>
        </w:rPr>
        <w:t>肥东县中医医院公开招聘高层次人才公告</w:t>
      </w:r>
    </w:p>
    <w:p w:rsidR="00C16E63" w:rsidRPr="00A5536A" w:rsidRDefault="00C16E63" w:rsidP="00103316">
      <w:pPr>
        <w:widowControl/>
        <w:spacing w:line="360" w:lineRule="auto"/>
        <w:ind w:firstLine="555"/>
        <w:rPr>
          <w:rFonts w:ascii="微软雅黑" w:eastAsia="微软雅黑" w:hAnsi="微软雅黑" w:cs="宋体"/>
          <w:kern w:val="0"/>
          <w:sz w:val="24"/>
          <w:szCs w:val="24"/>
        </w:rPr>
      </w:pPr>
    </w:p>
    <w:p w:rsidR="005A7523" w:rsidRPr="00A5536A" w:rsidRDefault="002D715F" w:rsidP="006714CE">
      <w:pPr>
        <w:spacing w:line="560" w:lineRule="exact"/>
        <w:ind w:firstLineChars="200" w:firstLine="480"/>
        <w:rPr>
          <w:rFonts w:ascii="微软雅黑" w:eastAsia="微软雅黑" w:hAnsi="微软雅黑"/>
          <w:sz w:val="24"/>
          <w:szCs w:val="24"/>
        </w:rPr>
      </w:pPr>
      <w:r w:rsidRPr="00A5536A">
        <w:rPr>
          <w:rFonts w:ascii="微软雅黑" w:eastAsia="微软雅黑" w:hAnsi="微软雅黑" w:hint="eastAsia"/>
          <w:sz w:val="24"/>
          <w:szCs w:val="24"/>
        </w:rPr>
        <w:t>肥东县中医医院创建于1985年5月，位于肥东县包公大道与浮槎路交叉口，是一所集医疗、急救、预防、保健、康复、教研为一体的二级甲等中医医院。</w:t>
      </w:r>
      <w:r w:rsidR="00F07DB4" w:rsidRPr="00A5536A">
        <w:rPr>
          <w:rFonts w:ascii="微软雅黑" w:eastAsia="微软雅黑" w:hAnsi="微软雅黑" w:hint="eastAsia"/>
          <w:sz w:val="24"/>
          <w:szCs w:val="24"/>
        </w:rPr>
        <w:t>2023年1月29日</w:t>
      </w:r>
      <w:r w:rsidR="00F07DB4" w:rsidRPr="00A5536A">
        <w:rPr>
          <w:rFonts w:ascii="微软雅黑" w:eastAsia="微软雅黑" w:hAnsi="微软雅黑"/>
          <w:sz w:val="24"/>
          <w:szCs w:val="24"/>
        </w:rPr>
        <w:t>，安徽省卫健委同意肥东县中医医院设置三级中医医院。</w:t>
      </w:r>
      <w:r w:rsidRPr="00A5536A">
        <w:rPr>
          <w:rFonts w:ascii="微软雅黑" w:eastAsia="微软雅黑" w:hAnsi="微软雅黑" w:hint="eastAsia"/>
          <w:sz w:val="24"/>
          <w:szCs w:val="24"/>
        </w:rPr>
        <w:t>医院目前占地面积</w:t>
      </w:r>
      <w:hyperlink w:history="1">
        <w:r w:rsidR="006C3F43" w:rsidRPr="00A5536A">
          <w:rPr>
            <w:rFonts w:ascii="微软雅黑" w:eastAsia="微软雅黑" w:hAnsi="微软雅黑" w:hint="eastAsia"/>
            <w:sz w:val="24"/>
            <w:szCs w:val="24"/>
          </w:rPr>
          <w:t>20</w:t>
        </w:r>
        <w:r w:rsidRPr="00A5536A">
          <w:rPr>
            <w:rFonts w:ascii="微软雅黑" w:eastAsia="微软雅黑" w:hAnsi="微软雅黑"/>
            <w:sz w:val="24"/>
            <w:szCs w:val="24"/>
          </w:rPr>
          <w:t>000</w:t>
        </w:r>
        <w:r w:rsidRPr="00A5536A">
          <w:rPr>
            <w:rFonts w:ascii="微软雅黑" w:eastAsia="微软雅黑" w:hAnsi="微软雅黑" w:hint="eastAsia"/>
            <w:sz w:val="24"/>
            <w:szCs w:val="24"/>
          </w:rPr>
          <w:t>平方米</w:t>
        </w:r>
      </w:hyperlink>
      <w:r w:rsidRPr="00A5536A">
        <w:rPr>
          <w:rFonts w:ascii="微软雅黑" w:eastAsia="微软雅黑" w:hAnsi="微软雅黑"/>
          <w:sz w:val="24"/>
          <w:szCs w:val="24"/>
        </w:rPr>
        <w:t>，</w:t>
      </w:r>
      <w:r w:rsidRPr="00A5536A">
        <w:rPr>
          <w:rFonts w:ascii="微软雅黑" w:eastAsia="微软雅黑" w:hAnsi="微软雅黑" w:hint="eastAsia"/>
          <w:sz w:val="24"/>
          <w:szCs w:val="24"/>
        </w:rPr>
        <w:t>医疗</w:t>
      </w:r>
      <w:r w:rsidRPr="00A5536A">
        <w:rPr>
          <w:rFonts w:ascii="微软雅黑" w:eastAsia="微软雅黑" w:hAnsi="微软雅黑"/>
          <w:sz w:val="24"/>
          <w:szCs w:val="24"/>
        </w:rPr>
        <w:t>建筑面积</w:t>
      </w:r>
      <w:r w:rsidR="006C3F43" w:rsidRPr="00A5536A">
        <w:rPr>
          <w:rFonts w:ascii="微软雅黑" w:eastAsia="微软雅黑" w:hAnsi="微软雅黑"/>
          <w:sz w:val="24"/>
          <w:szCs w:val="24"/>
        </w:rPr>
        <w:t>66000</w:t>
      </w:r>
      <w:r w:rsidRPr="00A5536A">
        <w:rPr>
          <w:rFonts w:ascii="微软雅黑" w:eastAsia="微软雅黑" w:hAnsi="微软雅黑" w:hint="eastAsia"/>
          <w:sz w:val="24"/>
          <w:szCs w:val="24"/>
        </w:rPr>
        <w:t>平方米。医院现有在职职工</w:t>
      </w:r>
      <w:r w:rsidRPr="00A5536A">
        <w:rPr>
          <w:rFonts w:ascii="微软雅黑" w:eastAsia="微软雅黑" w:hAnsi="微软雅黑"/>
          <w:sz w:val="24"/>
          <w:szCs w:val="24"/>
        </w:rPr>
        <w:t>4</w:t>
      </w:r>
      <w:r w:rsidR="00467944" w:rsidRPr="00A5536A">
        <w:rPr>
          <w:rFonts w:ascii="微软雅黑" w:eastAsia="微软雅黑" w:hAnsi="微软雅黑"/>
          <w:sz w:val="24"/>
          <w:szCs w:val="24"/>
        </w:rPr>
        <w:t>24</w:t>
      </w:r>
      <w:r w:rsidRPr="00A5536A">
        <w:rPr>
          <w:rFonts w:ascii="微软雅黑" w:eastAsia="微软雅黑" w:hAnsi="微软雅黑" w:hint="eastAsia"/>
          <w:sz w:val="24"/>
          <w:szCs w:val="24"/>
        </w:rPr>
        <w:t>人，卫生专业技术人员</w:t>
      </w:r>
      <w:r w:rsidR="00467944" w:rsidRPr="00A5536A">
        <w:rPr>
          <w:rFonts w:ascii="微软雅黑" w:eastAsia="微软雅黑" w:hAnsi="微软雅黑"/>
          <w:sz w:val="24"/>
          <w:szCs w:val="24"/>
        </w:rPr>
        <w:t>382</w:t>
      </w:r>
      <w:r w:rsidRPr="00A5536A">
        <w:rPr>
          <w:rFonts w:ascii="微软雅黑" w:eastAsia="微软雅黑" w:hAnsi="微软雅黑" w:hint="eastAsia"/>
          <w:sz w:val="24"/>
          <w:szCs w:val="24"/>
        </w:rPr>
        <w:t>人，其中中高级职称</w:t>
      </w:r>
      <w:r w:rsidRPr="00A5536A">
        <w:rPr>
          <w:rFonts w:ascii="微软雅黑" w:eastAsia="微软雅黑" w:hAnsi="微软雅黑"/>
          <w:sz w:val="24"/>
          <w:szCs w:val="24"/>
        </w:rPr>
        <w:t>226</w:t>
      </w:r>
      <w:r w:rsidRPr="00A5536A">
        <w:rPr>
          <w:rFonts w:ascii="微软雅黑" w:eastAsia="微软雅黑" w:hAnsi="微软雅黑" w:hint="eastAsia"/>
          <w:sz w:val="24"/>
          <w:szCs w:val="24"/>
        </w:rPr>
        <w:t>人，研究生3</w:t>
      </w:r>
      <w:r w:rsidRPr="00A5536A">
        <w:rPr>
          <w:rFonts w:ascii="微软雅黑" w:eastAsia="微软雅黑" w:hAnsi="微软雅黑"/>
          <w:sz w:val="24"/>
          <w:szCs w:val="24"/>
        </w:rPr>
        <w:t>8</w:t>
      </w:r>
      <w:r w:rsidRPr="00A5536A">
        <w:rPr>
          <w:rFonts w:ascii="微软雅黑" w:eastAsia="微软雅黑" w:hAnsi="微软雅黑" w:hint="eastAsia"/>
          <w:sz w:val="24"/>
          <w:szCs w:val="24"/>
        </w:rPr>
        <w:t>人。</w:t>
      </w:r>
    </w:p>
    <w:p w:rsidR="002D715F" w:rsidRPr="00A5536A" w:rsidRDefault="006C3F43" w:rsidP="006714CE">
      <w:pPr>
        <w:spacing w:line="560" w:lineRule="exact"/>
        <w:ind w:firstLineChars="200" w:firstLine="480"/>
        <w:rPr>
          <w:rFonts w:ascii="微软雅黑" w:eastAsia="微软雅黑" w:hAnsi="微软雅黑"/>
          <w:sz w:val="24"/>
          <w:szCs w:val="24"/>
        </w:rPr>
      </w:pPr>
      <w:r w:rsidRPr="00A5536A">
        <w:rPr>
          <w:rFonts w:ascii="微软雅黑" w:eastAsia="微软雅黑" w:hAnsi="微软雅黑" w:hint="eastAsia"/>
          <w:sz w:val="24"/>
          <w:szCs w:val="24"/>
        </w:rPr>
        <w:t>医院设置</w:t>
      </w:r>
      <w:r w:rsidRPr="00A5536A">
        <w:rPr>
          <w:rFonts w:ascii="微软雅黑" w:eastAsia="微软雅黑" w:hAnsi="微软雅黑"/>
          <w:sz w:val="24"/>
          <w:szCs w:val="24"/>
        </w:rPr>
        <w:t>床位数</w:t>
      </w:r>
      <w:r w:rsidRPr="00A5536A">
        <w:rPr>
          <w:rFonts w:ascii="微软雅黑" w:eastAsia="微软雅黑" w:hAnsi="微软雅黑" w:hint="eastAsia"/>
          <w:sz w:val="24"/>
          <w:szCs w:val="24"/>
        </w:rPr>
        <w:t>416</w:t>
      </w:r>
      <w:r w:rsidR="002D715F" w:rsidRPr="00A5536A">
        <w:rPr>
          <w:rFonts w:ascii="微软雅黑" w:eastAsia="微软雅黑" w:hAnsi="微软雅黑" w:hint="eastAsia"/>
          <w:sz w:val="24"/>
          <w:szCs w:val="24"/>
        </w:rPr>
        <w:t>张，目前实际开放床位</w:t>
      </w:r>
      <w:r w:rsidRPr="00A5536A">
        <w:rPr>
          <w:rFonts w:ascii="微软雅黑" w:eastAsia="微软雅黑" w:hAnsi="微软雅黑"/>
          <w:sz w:val="24"/>
          <w:szCs w:val="24"/>
        </w:rPr>
        <w:t>550</w:t>
      </w:r>
      <w:r w:rsidR="002D715F" w:rsidRPr="00A5536A">
        <w:rPr>
          <w:rFonts w:ascii="微软雅黑" w:eastAsia="微软雅黑" w:hAnsi="微软雅黑" w:hint="eastAsia"/>
          <w:sz w:val="24"/>
          <w:szCs w:val="24"/>
        </w:rPr>
        <w:t>张。设有临床科室</w:t>
      </w:r>
      <w:r w:rsidR="002D715F" w:rsidRPr="00A5536A">
        <w:rPr>
          <w:rFonts w:ascii="微软雅黑" w:eastAsia="微软雅黑" w:hAnsi="微软雅黑"/>
          <w:sz w:val="24"/>
          <w:szCs w:val="24"/>
        </w:rPr>
        <w:t>26</w:t>
      </w:r>
      <w:r w:rsidR="002D715F" w:rsidRPr="00A5536A">
        <w:rPr>
          <w:rFonts w:ascii="微软雅黑" w:eastAsia="微软雅黑" w:hAnsi="微软雅黑" w:hint="eastAsia"/>
          <w:sz w:val="24"/>
          <w:szCs w:val="24"/>
        </w:rPr>
        <w:t>个，医技科室</w:t>
      </w:r>
      <w:r w:rsidRPr="00A5536A">
        <w:rPr>
          <w:rFonts w:ascii="微软雅黑" w:eastAsia="微软雅黑" w:hAnsi="微软雅黑"/>
          <w:sz w:val="24"/>
          <w:szCs w:val="24"/>
        </w:rPr>
        <w:t>1</w:t>
      </w:r>
      <w:r w:rsidR="006426BA" w:rsidRPr="00A5536A">
        <w:rPr>
          <w:rFonts w:ascii="微软雅黑" w:eastAsia="微软雅黑" w:hAnsi="微软雅黑"/>
          <w:sz w:val="24"/>
          <w:szCs w:val="24"/>
        </w:rPr>
        <w:t>2</w:t>
      </w:r>
      <w:r w:rsidR="002D715F" w:rsidRPr="00A5536A">
        <w:rPr>
          <w:rFonts w:ascii="微软雅黑" w:eastAsia="微软雅黑" w:hAnsi="微软雅黑" w:hint="eastAsia"/>
          <w:sz w:val="24"/>
          <w:szCs w:val="24"/>
        </w:rPr>
        <w:t>个,病区</w:t>
      </w:r>
      <w:r w:rsidR="002D715F" w:rsidRPr="00A5536A">
        <w:rPr>
          <w:rFonts w:ascii="微软雅黑" w:eastAsia="微软雅黑" w:hAnsi="微软雅黑"/>
          <w:sz w:val="24"/>
          <w:szCs w:val="24"/>
        </w:rPr>
        <w:t>1</w:t>
      </w:r>
      <w:r w:rsidR="006426BA" w:rsidRPr="00A5536A">
        <w:rPr>
          <w:rFonts w:ascii="微软雅黑" w:eastAsia="微软雅黑" w:hAnsi="微软雅黑"/>
          <w:sz w:val="24"/>
          <w:szCs w:val="24"/>
        </w:rPr>
        <w:t>5</w:t>
      </w:r>
      <w:r w:rsidR="002D715F" w:rsidRPr="00A5536A">
        <w:rPr>
          <w:rFonts w:ascii="微软雅黑" w:eastAsia="微软雅黑" w:hAnsi="微软雅黑" w:hint="eastAsia"/>
          <w:sz w:val="24"/>
          <w:szCs w:val="24"/>
        </w:rPr>
        <w:t>个，其中糖尿病科、脑病科、针灸推拿科为省中医药管理局重点专科，中医肾病</w:t>
      </w:r>
      <w:r w:rsidR="002D715F" w:rsidRPr="00A5536A">
        <w:rPr>
          <w:rFonts w:ascii="微软雅黑" w:eastAsia="微软雅黑" w:hAnsi="微软雅黑"/>
          <w:sz w:val="24"/>
          <w:szCs w:val="24"/>
        </w:rPr>
        <w:t>为市级重点专科，</w:t>
      </w:r>
      <w:r w:rsidR="002D715F" w:rsidRPr="00A5536A">
        <w:rPr>
          <w:rFonts w:ascii="微软雅黑" w:eastAsia="微软雅黑" w:hAnsi="微软雅黑" w:hint="eastAsia"/>
          <w:sz w:val="24"/>
          <w:szCs w:val="24"/>
        </w:rPr>
        <w:t>骨伤科、肿瘤科、肛肠科为县级重点专科，眼</w:t>
      </w:r>
      <w:r w:rsidR="00467539" w:rsidRPr="00A5536A">
        <w:rPr>
          <w:rFonts w:ascii="微软雅黑" w:eastAsia="微软雅黑" w:hAnsi="微软雅黑" w:hint="eastAsia"/>
          <w:sz w:val="24"/>
          <w:szCs w:val="24"/>
        </w:rPr>
        <w:t>科</w:t>
      </w:r>
      <w:r w:rsidR="00467539" w:rsidRPr="00A5536A">
        <w:rPr>
          <w:rFonts w:ascii="微软雅黑" w:eastAsia="微软雅黑" w:hAnsi="微软雅黑"/>
          <w:sz w:val="24"/>
          <w:szCs w:val="24"/>
        </w:rPr>
        <w:t>、</w:t>
      </w:r>
      <w:r w:rsidR="002D715F" w:rsidRPr="00A5536A">
        <w:rPr>
          <w:rFonts w:ascii="微软雅黑" w:eastAsia="微软雅黑" w:hAnsi="微软雅黑" w:hint="eastAsia"/>
          <w:sz w:val="24"/>
          <w:szCs w:val="24"/>
        </w:rPr>
        <w:t>耳鼻喉科为</w:t>
      </w:r>
      <w:r w:rsidR="00F55948" w:rsidRPr="00A5536A">
        <w:rPr>
          <w:rFonts w:ascii="微软雅黑" w:eastAsia="微软雅黑" w:hAnsi="微软雅黑" w:hint="eastAsia"/>
          <w:sz w:val="24"/>
          <w:szCs w:val="24"/>
        </w:rPr>
        <w:t>医</w:t>
      </w:r>
      <w:r w:rsidR="00F07DB4" w:rsidRPr="00A5536A">
        <w:rPr>
          <w:rFonts w:ascii="微软雅黑" w:eastAsia="微软雅黑" w:hAnsi="微软雅黑" w:hint="eastAsia"/>
          <w:sz w:val="24"/>
          <w:szCs w:val="24"/>
        </w:rPr>
        <w:t>院</w:t>
      </w:r>
      <w:r w:rsidR="002D715F" w:rsidRPr="00A5536A">
        <w:rPr>
          <w:rFonts w:ascii="微软雅黑" w:eastAsia="微软雅黑" w:hAnsi="微软雅黑" w:hint="eastAsia"/>
          <w:sz w:val="24"/>
          <w:szCs w:val="24"/>
        </w:rPr>
        <w:t>特色专科。</w:t>
      </w:r>
    </w:p>
    <w:p w:rsidR="00312456" w:rsidRPr="00A5536A" w:rsidRDefault="00312456" w:rsidP="006714CE">
      <w:pPr>
        <w:widowControl/>
        <w:spacing w:line="560" w:lineRule="exact"/>
        <w:ind w:firstLineChars="200" w:firstLine="480"/>
        <w:rPr>
          <w:rFonts w:ascii="微软雅黑" w:eastAsia="微软雅黑" w:hAnsi="微软雅黑"/>
          <w:sz w:val="24"/>
          <w:szCs w:val="24"/>
        </w:rPr>
      </w:pPr>
      <w:r w:rsidRPr="00A5536A">
        <w:rPr>
          <w:rFonts w:ascii="微软雅黑" w:eastAsia="微软雅黑" w:hAnsi="微软雅黑"/>
          <w:sz w:val="24"/>
          <w:szCs w:val="24"/>
        </w:rPr>
        <w:t>为实施“人才强院”战略目标，加快医院人才梯队建设，结合我院现阶段全面创建三级</w:t>
      </w:r>
      <w:r w:rsidR="00F07DB4" w:rsidRPr="00A5536A">
        <w:rPr>
          <w:rFonts w:ascii="微软雅黑" w:eastAsia="微软雅黑" w:hAnsi="微软雅黑" w:hint="eastAsia"/>
          <w:sz w:val="24"/>
          <w:szCs w:val="24"/>
        </w:rPr>
        <w:t>中医</w:t>
      </w:r>
      <w:r w:rsidRPr="00A5536A">
        <w:rPr>
          <w:rFonts w:ascii="微软雅黑" w:eastAsia="微软雅黑" w:hAnsi="微软雅黑"/>
          <w:sz w:val="24"/>
          <w:szCs w:val="24"/>
        </w:rPr>
        <w:t>医院实际工作需要，</w:t>
      </w:r>
      <w:r w:rsidR="006811EA" w:rsidRPr="00A5536A">
        <w:rPr>
          <w:rFonts w:ascii="微软雅黑" w:eastAsia="微软雅黑" w:hAnsi="微软雅黑" w:hint="eastAsia"/>
          <w:sz w:val="24"/>
          <w:szCs w:val="24"/>
        </w:rPr>
        <w:t>经</w:t>
      </w:r>
      <w:r w:rsidR="006811EA" w:rsidRPr="00A5536A">
        <w:rPr>
          <w:rFonts w:ascii="微软雅黑" w:eastAsia="微软雅黑" w:hAnsi="微软雅黑"/>
          <w:sz w:val="24"/>
          <w:szCs w:val="24"/>
        </w:rPr>
        <w:t>县编委会同意，</w:t>
      </w:r>
      <w:r w:rsidRPr="00A5536A">
        <w:rPr>
          <w:rFonts w:ascii="微软雅黑" w:eastAsia="微软雅黑" w:hAnsi="微软雅黑"/>
          <w:sz w:val="24"/>
          <w:szCs w:val="24"/>
        </w:rPr>
        <w:t>现面向社会公开引进部分学科带头人才和业务技术骨干若干名，具体实施方案如下。</w:t>
      </w:r>
    </w:p>
    <w:p w:rsidR="00B8731B" w:rsidRPr="00A5536A" w:rsidRDefault="00B8731B" w:rsidP="006714CE">
      <w:pPr>
        <w:spacing w:line="560" w:lineRule="exact"/>
        <w:rPr>
          <w:rFonts w:ascii="微软雅黑" w:eastAsia="微软雅黑" w:hAnsi="微软雅黑"/>
          <w:sz w:val="24"/>
          <w:szCs w:val="24"/>
        </w:rPr>
      </w:pPr>
      <w:r w:rsidRPr="00A5536A">
        <w:rPr>
          <w:rFonts w:ascii="微软雅黑" w:eastAsia="微软雅黑" w:hAnsi="微软雅黑" w:hint="eastAsia"/>
          <w:sz w:val="24"/>
          <w:szCs w:val="24"/>
        </w:rPr>
        <w:t>一</w:t>
      </w:r>
      <w:r w:rsidRPr="00A5536A">
        <w:rPr>
          <w:rFonts w:ascii="微软雅黑" w:eastAsia="微软雅黑" w:hAnsi="微软雅黑"/>
          <w:sz w:val="24"/>
          <w:szCs w:val="24"/>
        </w:rPr>
        <w:t>、引进原则</w:t>
      </w:r>
    </w:p>
    <w:p w:rsidR="00B8731B" w:rsidRPr="00A5536A" w:rsidRDefault="00B8731B" w:rsidP="006714CE">
      <w:pPr>
        <w:spacing w:line="560" w:lineRule="exact"/>
        <w:ind w:firstLineChars="200" w:firstLine="480"/>
        <w:rPr>
          <w:rFonts w:ascii="微软雅黑" w:eastAsia="微软雅黑" w:hAnsi="微软雅黑"/>
          <w:sz w:val="24"/>
          <w:szCs w:val="24"/>
        </w:rPr>
      </w:pPr>
      <w:r w:rsidRPr="00A5536A">
        <w:rPr>
          <w:rFonts w:ascii="微软雅黑" w:eastAsia="微软雅黑" w:hAnsi="微软雅黑"/>
          <w:sz w:val="24"/>
          <w:szCs w:val="24"/>
        </w:rPr>
        <w:t>根据</w:t>
      </w:r>
      <w:r w:rsidRPr="00A5536A">
        <w:rPr>
          <w:rFonts w:ascii="微软雅黑" w:eastAsia="微软雅黑" w:hAnsi="微软雅黑" w:hint="eastAsia"/>
          <w:sz w:val="24"/>
          <w:szCs w:val="24"/>
        </w:rPr>
        <w:t>《</w:t>
      </w:r>
      <w:r w:rsidRPr="00A5536A">
        <w:rPr>
          <w:rFonts w:ascii="微软雅黑" w:eastAsia="微软雅黑" w:hAnsi="微软雅黑"/>
          <w:sz w:val="24"/>
          <w:szCs w:val="24"/>
        </w:rPr>
        <w:t>事业单位人事管理条例</w:t>
      </w:r>
      <w:r w:rsidRPr="00A5536A">
        <w:rPr>
          <w:rFonts w:ascii="微软雅黑" w:eastAsia="微软雅黑" w:hAnsi="微软雅黑" w:hint="eastAsia"/>
          <w:sz w:val="24"/>
          <w:szCs w:val="24"/>
        </w:rPr>
        <w:t>》</w:t>
      </w:r>
      <w:r w:rsidRPr="00A5536A">
        <w:rPr>
          <w:rFonts w:ascii="微软雅黑" w:eastAsia="微软雅黑" w:hAnsi="微软雅黑"/>
          <w:sz w:val="24"/>
          <w:szCs w:val="24"/>
        </w:rPr>
        <w:t>要求</w:t>
      </w:r>
      <w:r w:rsidRPr="00A5536A">
        <w:rPr>
          <w:rFonts w:ascii="微软雅黑" w:eastAsia="微软雅黑" w:hAnsi="微软雅黑" w:hint="eastAsia"/>
          <w:sz w:val="24"/>
          <w:szCs w:val="24"/>
        </w:rPr>
        <w:t>，</w:t>
      </w:r>
      <w:r w:rsidRPr="00A5536A">
        <w:rPr>
          <w:rFonts w:ascii="微软雅黑" w:eastAsia="微软雅黑" w:hAnsi="微软雅黑"/>
          <w:sz w:val="24"/>
          <w:szCs w:val="24"/>
        </w:rPr>
        <w:t>人才引进工作坚持公开</w:t>
      </w:r>
      <w:r w:rsidRPr="00A5536A">
        <w:rPr>
          <w:rFonts w:ascii="微软雅黑" w:eastAsia="微软雅黑" w:hAnsi="微软雅黑" w:hint="eastAsia"/>
          <w:sz w:val="24"/>
          <w:szCs w:val="24"/>
        </w:rPr>
        <w:t>、</w:t>
      </w:r>
      <w:r w:rsidRPr="00A5536A">
        <w:rPr>
          <w:rFonts w:ascii="微软雅黑" w:eastAsia="微软雅黑" w:hAnsi="微软雅黑"/>
          <w:sz w:val="24"/>
          <w:szCs w:val="24"/>
        </w:rPr>
        <w:t>平等</w:t>
      </w:r>
      <w:r w:rsidRPr="00A5536A">
        <w:rPr>
          <w:rFonts w:ascii="微软雅黑" w:eastAsia="微软雅黑" w:hAnsi="微软雅黑" w:hint="eastAsia"/>
          <w:sz w:val="24"/>
          <w:szCs w:val="24"/>
        </w:rPr>
        <w:t>、</w:t>
      </w:r>
      <w:r w:rsidRPr="00A5536A">
        <w:rPr>
          <w:rFonts w:ascii="微软雅黑" w:eastAsia="微软雅黑" w:hAnsi="微软雅黑"/>
          <w:sz w:val="24"/>
          <w:szCs w:val="24"/>
        </w:rPr>
        <w:t>竞争</w:t>
      </w:r>
      <w:r w:rsidRPr="00A5536A">
        <w:rPr>
          <w:rFonts w:ascii="微软雅黑" w:eastAsia="微软雅黑" w:hAnsi="微软雅黑" w:hint="eastAsia"/>
          <w:sz w:val="24"/>
          <w:szCs w:val="24"/>
        </w:rPr>
        <w:t>、</w:t>
      </w:r>
      <w:r w:rsidRPr="00A5536A">
        <w:rPr>
          <w:rFonts w:ascii="微软雅黑" w:eastAsia="微软雅黑" w:hAnsi="微软雅黑"/>
          <w:sz w:val="24"/>
          <w:szCs w:val="24"/>
        </w:rPr>
        <w:t>择优原则，按照德才兼备</w:t>
      </w:r>
      <w:r w:rsidRPr="00A5536A">
        <w:rPr>
          <w:rFonts w:ascii="微软雅黑" w:eastAsia="微软雅黑" w:hAnsi="微软雅黑" w:hint="eastAsia"/>
          <w:sz w:val="24"/>
          <w:szCs w:val="24"/>
        </w:rPr>
        <w:t>、</w:t>
      </w:r>
      <w:r w:rsidRPr="00A5536A">
        <w:rPr>
          <w:rFonts w:ascii="微软雅黑" w:eastAsia="微软雅黑" w:hAnsi="微软雅黑"/>
          <w:sz w:val="24"/>
          <w:szCs w:val="24"/>
        </w:rPr>
        <w:t>以德为先</w:t>
      </w:r>
      <w:r w:rsidRPr="00A5536A">
        <w:rPr>
          <w:rFonts w:ascii="微软雅黑" w:eastAsia="微软雅黑" w:hAnsi="微软雅黑" w:hint="eastAsia"/>
          <w:sz w:val="24"/>
          <w:szCs w:val="24"/>
        </w:rPr>
        <w:t>、</w:t>
      </w:r>
      <w:r w:rsidRPr="00A5536A">
        <w:rPr>
          <w:rFonts w:ascii="微软雅黑" w:eastAsia="微软雅黑" w:hAnsi="微软雅黑"/>
          <w:sz w:val="24"/>
          <w:szCs w:val="24"/>
        </w:rPr>
        <w:t>注重实</w:t>
      </w:r>
      <w:r w:rsidRPr="00A5536A">
        <w:rPr>
          <w:rFonts w:ascii="微软雅黑" w:eastAsia="微软雅黑" w:hAnsi="微软雅黑" w:hint="eastAsia"/>
          <w:sz w:val="24"/>
          <w:szCs w:val="24"/>
        </w:rPr>
        <w:t>绩</w:t>
      </w:r>
      <w:r w:rsidRPr="00A5536A">
        <w:rPr>
          <w:rFonts w:ascii="微软雅黑" w:eastAsia="微软雅黑" w:hAnsi="微软雅黑"/>
          <w:sz w:val="24"/>
          <w:szCs w:val="24"/>
        </w:rPr>
        <w:t>的用人标准，采取公开报名</w:t>
      </w:r>
      <w:r w:rsidRPr="00A5536A">
        <w:rPr>
          <w:rFonts w:ascii="微软雅黑" w:eastAsia="微软雅黑" w:hAnsi="微软雅黑" w:hint="eastAsia"/>
          <w:sz w:val="24"/>
          <w:szCs w:val="24"/>
        </w:rPr>
        <w:t>、</w:t>
      </w:r>
      <w:r w:rsidRPr="00A5536A">
        <w:rPr>
          <w:rFonts w:ascii="微软雅黑" w:eastAsia="微软雅黑" w:hAnsi="微软雅黑"/>
          <w:sz w:val="24"/>
          <w:szCs w:val="24"/>
        </w:rPr>
        <w:t>考核和择优聘用的办法，面向社会公开引进学科带头人</w:t>
      </w:r>
      <w:r w:rsidR="004C49AB" w:rsidRPr="00A5536A">
        <w:rPr>
          <w:rFonts w:ascii="微软雅黑" w:eastAsia="微软雅黑" w:hAnsi="微软雅黑" w:hint="eastAsia"/>
          <w:sz w:val="24"/>
          <w:szCs w:val="24"/>
        </w:rPr>
        <w:t>和业务技术</w:t>
      </w:r>
      <w:r w:rsidR="004C49AB" w:rsidRPr="00A5536A">
        <w:rPr>
          <w:rFonts w:ascii="微软雅黑" w:eastAsia="微软雅黑" w:hAnsi="微软雅黑"/>
          <w:sz w:val="24"/>
          <w:szCs w:val="24"/>
        </w:rPr>
        <w:t>骨干</w:t>
      </w:r>
      <w:r w:rsidRPr="00A5536A">
        <w:rPr>
          <w:rFonts w:ascii="微软雅黑" w:eastAsia="微软雅黑" w:hAnsi="微软雅黑"/>
          <w:sz w:val="24"/>
          <w:szCs w:val="24"/>
        </w:rPr>
        <w:t>。</w:t>
      </w:r>
    </w:p>
    <w:p w:rsidR="00B8731B" w:rsidRPr="00A5536A" w:rsidRDefault="00B8731B" w:rsidP="006714CE">
      <w:pPr>
        <w:spacing w:line="560" w:lineRule="exact"/>
        <w:rPr>
          <w:rFonts w:ascii="微软雅黑" w:eastAsia="微软雅黑" w:hAnsi="微软雅黑"/>
          <w:sz w:val="24"/>
          <w:szCs w:val="24"/>
        </w:rPr>
      </w:pPr>
      <w:r w:rsidRPr="00A5536A">
        <w:rPr>
          <w:rFonts w:ascii="微软雅黑" w:eastAsia="微软雅黑" w:hAnsi="微软雅黑" w:hint="eastAsia"/>
          <w:sz w:val="24"/>
          <w:szCs w:val="24"/>
        </w:rPr>
        <w:t>二、引进时间</w:t>
      </w:r>
    </w:p>
    <w:p w:rsidR="00B8731B" w:rsidRPr="00A5536A" w:rsidRDefault="00B8731B" w:rsidP="006714CE">
      <w:pPr>
        <w:spacing w:line="560" w:lineRule="exact"/>
        <w:ind w:firstLine="645"/>
        <w:rPr>
          <w:rFonts w:ascii="微软雅黑" w:eastAsia="微软雅黑" w:hAnsi="微软雅黑"/>
          <w:sz w:val="24"/>
          <w:szCs w:val="24"/>
        </w:rPr>
      </w:pPr>
      <w:r w:rsidRPr="00A5536A">
        <w:rPr>
          <w:rFonts w:ascii="微软雅黑" w:eastAsia="微软雅黑" w:hAnsi="微软雅黑" w:hint="eastAsia"/>
          <w:sz w:val="24"/>
          <w:szCs w:val="24"/>
        </w:rPr>
        <w:t>即日起至岗位招满为止</w:t>
      </w:r>
    </w:p>
    <w:p w:rsidR="00B8731B" w:rsidRPr="00A5536A" w:rsidRDefault="00B8731B" w:rsidP="006714CE">
      <w:pPr>
        <w:spacing w:line="560" w:lineRule="exact"/>
        <w:rPr>
          <w:rFonts w:ascii="微软雅黑" w:eastAsia="微软雅黑" w:hAnsi="微软雅黑"/>
          <w:sz w:val="24"/>
          <w:szCs w:val="24"/>
        </w:rPr>
      </w:pPr>
      <w:r w:rsidRPr="00A5536A">
        <w:rPr>
          <w:rFonts w:ascii="微软雅黑" w:eastAsia="微软雅黑" w:hAnsi="微软雅黑" w:hint="eastAsia"/>
          <w:sz w:val="24"/>
          <w:szCs w:val="24"/>
        </w:rPr>
        <w:t>三</w:t>
      </w:r>
      <w:r w:rsidRPr="00A5536A">
        <w:rPr>
          <w:rFonts w:ascii="微软雅黑" w:eastAsia="微软雅黑" w:hAnsi="微软雅黑"/>
          <w:sz w:val="24"/>
          <w:szCs w:val="24"/>
        </w:rPr>
        <w:t>、</w:t>
      </w:r>
      <w:r w:rsidRPr="00A5536A">
        <w:rPr>
          <w:rFonts w:ascii="微软雅黑" w:eastAsia="微软雅黑" w:hAnsi="微软雅黑" w:hint="eastAsia"/>
          <w:sz w:val="24"/>
          <w:szCs w:val="24"/>
        </w:rPr>
        <w:t>引进条件</w:t>
      </w:r>
    </w:p>
    <w:p w:rsidR="00B8731B" w:rsidRPr="00A5536A" w:rsidRDefault="00B8731B" w:rsidP="006714CE">
      <w:pPr>
        <w:spacing w:line="560" w:lineRule="exact"/>
        <w:rPr>
          <w:rFonts w:ascii="微软雅黑" w:eastAsia="微软雅黑" w:hAnsi="微软雅黑"/>
          <w:sz w:val="24"/>
          <w:szCs w:val="24"/>
        </w:rPr>
      </w:pPr>
      <w:r w:rsidRPr="00A5536A">
        <w:rPr>
          <w:rFonts w:ascii="微软雅黑" w:eastAsia="微软雅黑" w:hAnsi="微软雅黑" w:hint="eastAsia"/>
          <w:sz w:val="24"/>
          <w:szCs w:val="24"/>
        </w:rPr>
        <w:t>（一）基本条件</w:t>
      </w:r>
    </w:p>
    <w:p w:rsidR="00B8731B" w:rsidRPr="00A5536A" w:rsidRDefault="00B8731B" w:rsidP="006714CE">
      <w:pPr>
        <w:spacing w:line="560" w:lineRule="exact"/>
        <w:ind w:firstLine="645"/>
        <w:rPr>
          <w:rFonts w:ascii="微软雅黑" w:eastAsia="微软雅黑" w:hAnsi="微软雅黑"/>
          <w:sz w:val="24"/>
          <w:szCs w:val="24"/>
        </w:rPr>
      </w:pPr>
      <w:r w:rsidRPr="00A5536A">
        <w:rPr>
          <w:rFonts w:ascii="微软雅黑" w:eastAsia="微软雅黑" w:hAnsi="微软雅黑" w:hint="eastAsia"/>
          <w:sz w:val="24"/>
          <w:szCs w:val="24"/>
        </w:rPr>
        <w:t>1、政治思想素质好，遵守中华人民共和国宪法、法律、法规；</w:t>
      </w:r>
    </w:p>
    <w:p w:rsidR="00B8731B" w:rsidRPr="00A5536A" w:rsidRDefault="00B8731B" w:rsidP="006714CE">
      <w:pPr>
        <w:spacing w:line="560" w:lineRule="exact"/>
        <w:ind w:firstLine="645"/>
        <w:rPr>
          <w:rFonts w:ascii="微软雅黑" w:eastAsia="微软雅黑" w:hAnsi="微软雅黑"/>
          <w:sz w:val="24"/>
          <w:szCs w:val="24"/>
        </w:rPr>
      </w:pPr>
      <w:r w:rsidRPr="00A5536A">
        <w:rPr>
          <w:rFonts w:ascii="微软雅黑" w:eastAsia="微软雅黑" w:hAnsi="微软雅黑" w:hint="eastAsia"/>
          <w:sz w:val="24"/>
          <w:szCs w:val="24"/>
        </w:rPr>
        <w:t>2、</w:t>
      </w:r>
      <w:r w:rsidRPr="00A5536A">
        <w:rPr>
          <w:rFonts w:ascii="微软雅黑" w:eastAsia="微软雅黑" w:hAnsi="微软雅黑"/>
          <w:sz w:val="24"/>
          <w:szCs w:val="24"/>
        </w:rPr>
        <w:t>未</w:t>
      </w:r>
      <w:r w:rsidRPr="00A5536A">
        <w:rPr>
          <w:rFonts w:ascii="微软雅黑" w:eastAsia="微软雅黑" w:hAnsi="微软雅黑" w:hint="eastAsia"/>
          <w:sz w:val="24"/>
          <w:szCs w:val="24"/>
        </w:rPr>
        <w:t>受过处分、无不良执业行为记录，无违反有关法律法规记录；</w:t>
      </w:r>
    </w:p>
    <w:p w:rsidR="00B8731B" w:rsidRPr="00A5536A" w:rsidRDefault="00B8731B" w:rsidP="006714CE">
      <w:pPr>
        <w:spacing w:line="560" w:lineRule="exact"/>
        <w:ind w:firstLine="645"/>
        <w:rPr>
          <w:rFonts w:ascii="微软雅黑" w:eastAsia="微软雅黑" w:hAnsi="微软雅黑"/>
          <w:sz w:val="24"/>
          <w:szCs w:val="24"/>
        </w:rPr>
      </w:pPr>
      <w:r w:rsidRPr="00A5536A">
        <w:rPr>
          <w:rFonts w:ascii="微软雅黑" w:eastAsia="微软雅黑" w:hAnsi="微软雅黑" w:hint="eastAsia"/>
          <w:sz w:val="24"/>
          <w:szCs w:val="24"/>
        </w:rPr>
        <w:lastRenderedPageBreak/>
        <w:t>3、具有招聘岗位所需的学历、资历、专业、执业资格及技能要求；</w:t>
      </w:r>
    </w:p>
    <w:p w:rsidR="00B8731B" w:rsidRPr="00A5536A" w:rsidRDefault="00B8731B" w:rsidP="006714CE">
      <w:pPr>
        <w:spacing w:line="560" w:lineRule="exact"/>
        <w:ind w:firstLine="645"/>
        <w:rPr>
          <w:rFonts w:ascii="微软雅黑" w:eastAsia="微软雅黑" w:hAnsi="微软雅黑"/>
          <w:sz w:val="24"/>
          <w:szCs w:val="24"/>
        </w:rPr>
      </w:pPr>
      <w:r w:rsidRPr="00A5536A">
        <w:rPr>
          <w:rFonts w:ascii="微软雅黑" w:eastAsia="微软雅黑" w:hAnsi="微软雅黑" w:hint="eastAsia"/>
          <w:sz w:val="24"/>
          <w:szCs w:val="24"/>
        </w:rPr>
        <w:t>4、身体健康，具有正常履行引进岗位的身体条件及岗位所需的其他条件，体检合格。</w:t>
      </w:r>
    </w:p>
    <w:p w:rsidR="00B8731B" w:rsidRPr="00A5536A" w:rsidRDefault="00B8731B" w:rsidP="006714CE">
      <w:pPr>
        <w:spacing w:line="560" w:lineRule="exact"/>
        <w:rPr>
          <w:rFonts w:ascii="微软雅黑" w:eastAsia="微软雅黑" w:hAnsi="微软雅黑"/>
          <w:sz w:val="24"/>
          <w:szCs w:val="24"/>
        </w:rPr>
      </w:pPr>
      <w:r w:rsidRPr="00A5536A">
        <w:rPr>
          <w:rFonts w:ascii="微软雅黑" w:eastAsia="微软雅黑" w:hAnsi="微软雅黑" w:hint="eastAsia"/>
          <w:sz w:val="24"/>
          <w:szCs w:val="24"/>
        </w:rPr>
        <w:t>（二）年龄要求</w:t>
      </w:r>
    </w:p>
    <w:p w:rsidR="00B8731B" w:rsidRPr="00A5536A" w:rsidRDefault="00B8731B" w:rsidP="006714CE">
      <w:pPr>
        <w:spacing w:line="560" w:lineRule="exact"/>
        <w:ind w:firstLine="645"/>
        <w:rPr>
          <w:rFonts w:ascii="微软雅黑" w:eastAsia="微软雅黑" w:hAnsi="微软雅黑"/>
          <w:sz w:val="24"/>
          <w:szCs w:val="24"/>
        </w:rPr>
      </w:pPr>
      <w:r w:rsidRPr="00A5536A">
        <w:rPr>
          <w:rFonts w:ascii="微软雅黑" w:eastAsia="微软雅黑" w:hAnsi="微软雅黑" w:hint="eastAsia"/>
          <w:sz w:val="24"/>
          <w:szCs w:val="24"/>
        </w:rPr>
        <w:t>1、正高级职称年龄在50周岁以下；</w:t>
      </w:r>
    </w:p>
    <w:p w:rsidR="00B8731B" w:rsidRPr="00A5536A" w:rsidRDefault="00B8731B" w:rsidP="006714CE">
      <w:pPr>
        <w:spacing w:line="560" w:lineRule="exact"/>
        <w:ind w:firstLine="645"/>
        <w:rPr>
          <w:rFonts w:ascii="微软雅黑" w:eastAsia="微软雅黑" w:hAnsi="微软雅黑"/>
          <w:sz w:val="24"/>
          <w:szCs w:val="24"/>
        </w:rPr>
      </w:pPr>
      <w:r w:rsidRPr="00A5536A">
        <w:rPr>
          <w:rFonts w:ascii="微软雅黑" w:eastAsia="微软雅黑" w:hAnsi="微软雅黑"/>
          <w:sz w:val="24"/>
          <w:szCs w:val="24"/>
        </w:rPr>
        <w:t>2</w:t>
      </w:r>
      <w:r w:rsidRPr="00A5536A">
        <w:rPr>
          <w:rFonts w:ascii="微软雅黑" w:eastAsia="微软雅黑" w:hAnsi="微软雅黑" w:hint="eastAsia"/>
          <w:sz w:val="24"/>
          <w:szCs w:val="24"/>
        </w:rPr>
        <w:t>、副高级职称年龄在45周岁以下；</w:t>
      </w:r>
    </w:p>
    <w:p w:rsidR="00B8731B" w:rsidRPr="00A5536A" w:rsidRDefault="00B8731B" w:rsidP="006714CE">
      <w:pPr>
        <w:spacing w:line="560" w:lineRule="exact"/>
        <w:ind w:firstLine="645"/>
        <w:rPr>
          <w:rFonts w:ascii="微软雅黑" w:eastAsia="微软雅黑" w:hAnsi="微软雅黑"/>
          <w:sz w:val="24"/>
          <w:szCs w:val="24"/>
        </w:rPr>
      </w:pPr>
      <w:r w:rsidRPr="00A5536A">
        <w:rPr>
          <w:rFonts w:ascii="微软雅黑" w:eastAsia="微软雅黑" w:hAnsi="微软雅黑" w:hint="eastAsia"/>
          <w:sz w:val="24"/>
          <w:szCs w:val="24"/>
        </w:rPr>
        <w:t>3、特别优秀的人才年龄可适当放宽。</w:t>
      </w:r>
    </w:p>
    <w:p w:rsidR="00B8731B" w:rsidRPr="00A5536A" w:rsidRDefault="00B8731B" w:rsidP="006714CE">
      <w:pPr>
        <w:spacing w:line="560" w:lineRule="exact"/>
        <w:rPr>
          <w:rFonts w:ascii="微软雅黑" w:eastAsia="微软雅黑" w:hAnsi="微软雅黑"/>
          <w:sz w:val="24"/>
          <w:szCs w:val="24"/>
        </w:rPr>
      </w:pPr>
      <w:r w:rsidRPr="00A5536A">
        <w:rPr>
          <w:rFonts w:ascii="微软雅黑" w:eastAsia="微软雅黑" w:hAnsi="微软雅黑" w:hint="eastAsia"/>
          <w:sz w:val="24"/>
          <w:szCs w:val="24"/>
        </w:rPr>
        <w:t>（三）学历、职称及工作经历要求</w:t>
      </w:r>
    </w:p>
    <w:p w:rsidR="00B8731B" w:rsidRPr="00A5536A" w:rsidRDefault="00CA0242" w:rsidP="006714CE">
      <w:pPr>
        <w:spacing w:line="560" w:lineRule="exact"/>
        <w:ind w:firstLine="645"/>
        <w:rPr>
          <w:rFonts w:ascii="微软雅黑" w:eastAsia="微软雅黑" w:hAnsi="微软雅黑"/>
          <w:sz w:val="24"/>
          <w:szCs w:val="24"/>
        </w:rPr>
      </w:pPr>
      <w:r w:rsidRPr="00A5536A">
        <w:rPr>
          <w:rFonts w:ascii="微软雅黑" w:eastAsia="微软雅黑" w:hAnsi="微软雅黑" w:hint="eastAsia"/>
          <w:sz w:val="24"/>
          <w:szCs w:val="24"/>
        </w:rPr>
        <w:t>1、</w:t>
      </w:r>
      <w:r w:rsidR="002705EF" w:rsidRPr="00A5536A">
        <w:rPr>
          <w:rFonts w:ascii="微软雅黑" w:eastAsia="微软雅黑" w:hAnsi="微软雅黑" w:hint="eastAsia"/>
          <w:sz w:val="24"/>
          <w:szCs w:val="24"/>
        </w:rPr>
        <w:t>学科带头</w:t>
      </w:r>
      <w:r w:rsidR="002705EF" w:rsidRPr="00A5536A">
        <w:rPr>
          <w:rFonts w:ascii="微软雅黑" w:eastAsia="微软雅黑" w:hAnsi="微软雅黑"/>
          <w:sz w:val="24"/>
          <w:szCs w:val="24"/>
        </w:rPr>
        <w:t>人引进条件</w:t>
      </w:r>
      <w:r w:rsidR="00696857" w:rsidRPr="00A5536A">
        <w:rPr>
          <w:rFonts w:ascii="微软雅黑" w:eastAsia="微软雅黑" w:hAnsi="微软雅黑" w:hint="eastAsia"/>
          <w:sz w:val="24"/>
          <w:szCs w:val="24"/>
        </w:rPr>
        <w:t>。</w:t>
      </w:r>
      <w:r w:rsidR="007131F0" w:rsidRPr="00A5536A">
        <w:rPr>
          <w:rFonts w:ascii="微软雅黑" w:eastAsia="微软雅黑" w:hAnsi="微软雅黑" w:hint="eastAsia"/>
          <w:sz w:val="24"/>
          <w:szCs w:val="24"/>
        </w:rPr>
        <w:t>国家承认的本科及以上学历，且具有副高及以上专业技术职称。</w:t>
      </w:r>
      <w:r w:rsidR="00B8731B" w:rsidRPr="00A5536A">
        <w:rPr>
          <w:rFonts w:ascii="微软雅黑" w:eastAsia="微软雅黑" w:hAnsi="微软雅黑" w:hint="eastAsia"/>
          <w:sz w:val="24"/>
          <w:szCs w:val="24"/>
        </w:rPr>
        <w:t>要求具有三级及以上医院专科工作经历，能独立解决本专业危急重症及疑难杂症，有较强的领导才能和学科规划能力，勇挑学科建设重任，具有团队协作精神。具有一定的科研水平，在同行中有一定的学术影响力。聘期内在SCI期刊发表论文一篇或中文核心期刊发表论文一篇或科技核心期刊发表论著两篇（以上要求为第一作者），或获市（厅）级以上科技成果奖1项（限至第二完成人）；</w:t>
      </w:r>
    </w:p>
    <w:p w:rsidR="00CD1D30" w:rsidRPr="00A5536A" w:rsidRDefault="007131F0" w:rsidP="006714CE">
      <w:pPr>
        <w:spacing w:line="560" w:lineRule="exact"/>
        <w:ind w:firstLine="645"/>
        <w:rPr>
          <w:rFonts w:ascii="微软雅黑" w:eastAsia="微软雅黑" w:hAnsi="微软雅黑"/>
          <w:sz w:val="24"/>
          <w:szCs w:val="24"/>
        </w:rPr>
      </w:pPr>
      <w:r w:rsidRPr="00A5536A">
        <w:rPr>
          <w:rFonts w:ascii="微软雅黑" w:eastAsia="微软雅黑" w:hAnsi="微软雅黑" w:hint="eastAsia"/>
          <w:sz w:val="24"/>
          <w:szCs w:val="24"/>
        </w:rPr>
        <w:t>2、</w:t>
      </w:r>
      <w:r w:rsidR="004536B5" w:rsidRPr="00A5536A">
        <w:rPr>
          <w:rFonts w:ascii="微软雅黑" w:eastAsia="微软雅黑" w:hAnsi="微软雅黑"/>
          <w:sz w:val="24"/>
          <w:szCs w:val="24"/>
        </w:rPr>
        <w:t>业务技术骨干引进条件</w:t>
      </w:r>
      <w:r w:rsidR="00696857" w:rsidRPr="00A5536A">
        <w:rPr>
          <w:rFonts w:ascii="微软雅黑" w:eastAsia="微软雅黑" w:hAnsi="微软雅黑" w:hint="eastAsia"/>
          <w:sz w:val="24"/>
          <w:szCs w:val="24"/>
        </w:rPr>
        <w:t>。</w:t>
      </w:r>
      <w:r w:rsidRPr="00A5536A">
        <w:rPr>
          <w:rFonts w:ascii="微软雅黑" w:eastAsia="微软雅黑" w:hAnsi="微软雅黑" w:hint="eastAsia"/>
          <w:sz w:val="24"/>
          <w:szCs w:val="24"/>
        </w:rPr>
        <w:t>国家承认的本科及以上学历，具有副高及以上专业技术职称或市级</w:t>
      </w:r>
      <w:r w:rsidRPr="00A5536A">
        <w:rPr>
          <w:rFonts w:ascii="微软雅黑" w:eastAsia="微软雅黑" w:hAnsi="微软雅黑"/>
          <w:sz w:val="24"/>
          <w:szCs w:val="24"/>
        </w:rPr>
        <w:t>三甲主治医师专业技术职称</w:t>
      </w:r>
      <w:r w:rsidR="00833E38" w:rsidRPr="00A5536A">
        <w:rPr>
          <w:rFonts w:ascii="微软雅黑" w:eastAsia="微软雅黑" w:hAnsi="微软雅黑" w:hint="eastAsia"/>
          <w:sz w:val="24"/>
          <w:szCs w:val="24"/>
        </w:rPr>
        <w:t>。</w:t>
      </w:r>
      <w:r w:rsidR="00B8731B" w:rsidRPr="00A5536A">
        <w:rPr>
          <w:rFonts w:ascii="微软雅黑" w:eastAsia="微软雅黑" w:hAnsi="微软雅黑" w:hint="eastAsia"/>
          <w:sz w:val="24"/>
          <w:szCs w:val="24"/>
        </w:rPr>
        <w:t>具有二甲及以上医院专科工作经历</w:t>
      </w:r>
      <w:r w:rsidR="00833E38" w:rsidRPr="00A5536A">
        <w:rPr>
          <w:rFonts w:ascii="微软雅黑" w:eastAsia="微软雅黑" w:hAnsi="微软雅黑" w:hint="eastAsia"/>
          <w:sz w:val="24"/>
          <w:szCs w:val="24"/>
        </w:rPr>
        <w:t>的</w:t>
      </w:r>
      <w:r w:rsidR="00833E38" w:rsidRPr="00A5536A">
        <w:rPr>
          <w:rFonts w:ascii="微软雅黑" w:eastAsia="微软雅黑" w:hAnsi="微软雅黑"/>
          <w:sz w:val="24"/>
          <w:szCs w:val="24"/>
        </w:rPr>
        <w:t>须</w:t>
      </w:r>
      <w:r w:rsidR="00833E38" w:rsidRPr="00A5536A">
        <w:rPr>
          <w:rFonts w:ascii="微软雅黑" w:eastAsia="微软雅黑" w:hAnsi="微软雅黑" w:hint="eastAsia"/>
          <w:sz w:val="24"/>
          <w:szCs w:val="24"/>
        </w:rPr>
        <w:t>是副高</w:t>
      </w:r>
      <w:r w:rsidR="00833E38" w:rsidRPr="00A5536A">
        <w:rPr>
          <w:rFonts w:ascii="微软雅黑" w:eastAsia="微软雅黑" w:hAnsi="微软雅黑"/>
          <w:sz w:val="24"/>
          <w:szCs w:val="24"/>
        </w:rPr>
        <w:t>专业技术职称</w:t>
      </w:r>
      <w:r w:rsidR="00833E38" w:rsidRPr="00A5536A">
        <w:rPr>
          <w:rFonts w:ascii="微软雅黑" w:eastAsia="微软雅黑" w:hAnsi="微软雅黑" w:hint="eastAsia"/>
          <w:sz w:val="24"/>
          <w:szCs w:val="24"/>
        </w:rPr>
        <w:t>。专业</w:t>
      </w:r>
      <w:r w:rsidR="00833E38" w:rsidRPr="00A5536A">
        <w:rPr>
          <w:rFonts w:ascii="微软雅黑" w:eastAsia="微软雅黑" w:hAnsi="微软雅黑"/>
          <w:sz w:val="24"/>
          <w:szCs w:val="24"/>
        </w:rPr>
        <w:t>技术骨干应具有</w:t>
      </w:r>
      <w:r w:rsidR="00B8731B" w:rsidRPr="00A5536A">
        <w:rPr>
          <w:rFonts w:ascii="微软雅黑" w:eastAsia="微软雅黑" w:hAnsi="微软雅黑" w:hint="eastAsia"/>
          <w:sz w:val="24"/>
          <w:szCs w:val="24"/>
        </w:rPr>
        <w:t>熟练的临床操作技能</w:t>
      </w:r>
      <w:r w:rsidR="00EF6DDA" w:rsidRPr="00A5536A">
        <w:rPr>
          <w:rFonts w:ascii="微软雅黑" w:eastAsia="微软雅黑" w:hAnsi="微软雅黑" w:hint="eastAsia"/>
          <w:sz w:val="24"/>
          <w:szCs w:val="24"/>
        </w:rPr>
        <w:t>。</w:t>
      </w:r>
    </w:p>
    <w:p w:rsidR="00B8731B" w:rsidRPr="00A5536A" w:rsidRDefault="004536B5" w:rsidP="006714CE">
      <w:pPr>
        <w:spacing w:line="560" w:lineRule="exact"/>
        <w:ind w:firstLineChars="200" w:firstLine="480"/>
        <w:rPr>
          <w:rFonts w:ascii="微软雅黑" w:eastAsia="微软雅黑" w:hAnsi="微软雅黑"/>
          <w:sz w:val="24"/>
          <w:szCs w:val="24"/>
        </w:rPr>
      </w:pPr>
      <w:r w:rsidRPr="00A5536A">
        <w:rPr>
          <w:rFonts w:ascii="微软雅黑" w:eastAsia="微软雅黑" w:hAnsi="微软雅黑"/>
          <w:sz w:val="24"/>
          <w:szCs w:val="24"/>
        </w:rPr>
        <w:t>3</w:t>
      </w:r>
      <w:r w:rsidR="00B8731B" w:rsidRPr="00A5536A">
        <w:rPr>
          <w:rFonts w:ascii="微软雅黑" w:eastAsia="微软雅黑" w:hAnsi="微软雅黑" w:hint="eastAsia"/>
          <w:sz w:val="24"/>
          <w:szCs w:val="24"/>
        </w:rPr>
        <w:t>、优先条件</w:t>
      </w:r>
    </w:p>
    <w:p w:rsidR="00B8731B" w:rsidRPr="00A5536A" w:rsidRDefault="00B8731B" w:rsidP="006714CE">
      <w:pPr>
        <w:spacing w:line="560" w:lineRule="exact"/>
        <w:ind w:firstLineChars="200" w:firstLine="480"/>
        <w:rPr>
          <w:rFonts w:ascii="微软雅黑" w:eastAsia="微软雅黑" w:hAnsi="微软雅黑"/>
          <w:sz w:val="24"/>
          <w:szCs w:val="24"/>
        </w:rPr>
      </w:pPr>
      <w:r w:rsidRPr="00A5536A">
        <w:rPr>
          <w:rFonts w:ascii="微软雅黑" w:eastAsia="微软雅黑" w:hAnsi="微软雅黑" w:hint="eastAsia"/>
          <w:sz w:val="24"/>
          <w:szCs w:val="24"/>
        </w:rPr>
        <w:t>（1）具有硕士研究生以上的学历的医学类副高级以上职称；</w:t>
      </w:r>
    </w:p>
    <w:p w:rsidR="00B276A2" w:rsidRPr="00A5536A" w:rsidRDefault="00696857" w:rsidP="006714CE">
      <w:pPr>
        <w:spacing w:line="560" w:lineRule="exact"/>
        <w:ind w:firstLineChars="200" w:firstLine="480"/>
        <w:rPr>
          <w:rFonts w:ascii="微软雅黑" w:eastAsia="微软雅黑" w:hAnsi="微软雅黑"/>
          <w:sz w:val="24"/>
          <w:szCs w:val="24"/>
        </w:rPr>
      </w:pPr>
      <w:r w:rsidRPr="00A5536A">
        <w:rPr>
          <w:rFonts w:ascii="微软雅黑" w:eastAsia="微软雅黑" w:hAnsi="微软雅黑" w:hint="eastAsia"/>
          <w:sz w:val="24"/>
          <w:szCs w:val="24"/>
        </w:rPr>
        <w:t>（2）</w:t>
      </w:r>
      <w:r w:rsidRPr="00A5536A">
        <w:rPr>
          <w:rFonts w:ascii="微软雅黑" w:eastAsia="微软雅黑" w:hAnsi="微软雅黑"/>
          <w:sz w:val="24"/>
          <w:szCs w:val="24"/>
        </w:rPr>
        <w:t>被评选为</w:t>
      </w:r>
      <w:r w:rsidRPr="00A5536A">
        <w:rPr>
          <w:rFonts w:ascii="微软雅黑" w:eastAsia="微软雅黑" w:hAnsi="微软雅黑" w:hint="eastAsia"/>
          <w:sz w:val="24"/>
          <w:szCs w:val="24"/>
        </w:rPr>
        <w:t>安徽</w:t>
      </w:r>
      <w:r w:rsidRPr="00A5536A">
        <w:rPr>
          <w:rFonts w:ascii="微软雅黑" w:eastAsia="微软雅黑" w:hAnsi="微软雅黑"/>
          <w:sz w:val="24"/>
          <w:szCs w:val="24"/>
        </w:rPr>
        <w:t>省</w:t>
      </w:r>
      <w:r w:rsidRPr="00A5536A">
        <w:rPr>
          <w:rFonts w:ascii="微软雅黑" w:eastAsia="微软雅黑" w:hAnsi="微软雅黑" w:hint="eastAsia"/>
          <w:sz w:val="24"/>
          <w:szCs w:val="24"/>
        </w:rPr>
        <w:t>名中医、</w:t>
      </w:r>
      <w:r w:rsidRPr="00A5536A">
        <w:rPr>
          <w:rFonts w:ascii="微软雅黑" w:eastAsia="微软雅黑" w:hAnsi="微软雅黑"/>
          <w:sz w:val="24"/>
          <w:szCs w:val="24"/>
        </w:rPr>
        <w:t>安徽省基层名中医或江淮名医</w:t>
      </w:r>
      <w:r w:rsidRPr="00A5536A">
        <w:rPr>
          <w:rFonts w:ascii="微软雅黑" w:eastAsia="微软雅黑" w:hAnsi="微软雅黑" w:hint="eastAsia"/>
          <w:sz w:val="24"/>
          <w:szCs w:val="24"/>
        </w:rPr>
        <w:t>。</w:t>
      </w:r>
    </w:p>
    <w:p w:rsidR="00696857" w:rsidRPr="00A5536A" w:rsidRDefault="00B276A2" w:rsidP="006714CE">
      <w:pPr>
        <w:spacing w:line="560" w:lineRule="exact"/>
        <w:ind w:firstLineChars="200" w:firstLine="480"/>
        <w:rPr>
          <w:rFonts w:ascii="微软雅黑" w:eastAsia="微软雅黑" w:hAnsi="微软雅黑"/>
          <w:sz w:val="24"/>
          <w:szCs w:val="24"/>
        </w:rPr>
      </w:pPr>
      <w:r w:rsidRPr="00A5536A">
        <w:rPr>
          <w:rFonts w:ascii="微软雅黑" w:eastAsia="微软雅黑" w:hAnsi="微软雅黑" w:hint="eastAsia"/>
          <w:sz w:val="24"/>
          <w:szCs w:val="24"/>
        </w:rPr>
        <w:t>（3）</w:t>
      </w:r>
      <w:r w:rsidRPr="00A5536A">
        <w:rPr>
          <w:rFonts w:ascii="微软雅黑" w:eastAsia="微软雅黑" w:hAnsi="微软雅黑"/>
          <w:sz w:val="24"/>
          <w:szCs w:val="24"/>
        </w:rPr>
        <w:t>群众公认，</w:t>
      </w:r>
      <w:r w:rsidRPr="00A5536A">
        <w:rPr>
          <w:rFonts w:ascii="微软雅黑" w:eastAsia="微软雅黑" w:hAnsi="微软雅黑" w:hint="eastAsia"/>
          <w:sz w:val="24"/>
          <w:szCs w:val="24"/>
        </w:rPr>
        <w:t>业绩突出，</w:t>
      </w:r>
      <w:r w:rsidRPr="00A5536A">
        <w:rPr>
          <w:rFonts w:ascii="微软雅黑" w:eastAsia="微软雅黑" w:hAnsi="微软雅黑"/>
          <w:sz w:val="24"/>
          <w:szCs w:val="24"/>
        </w:rPr>
        <w:t>临床服务能力强，门诊量大且有固定病人群体</w:t>
      </w:r>
      <w:r w:rsidRPr="00A5536A">
        <w:rPr>
          <w:rFonts w:ascii="微软雅黑" w:eastAsia="微软雅黑" w:hAnsi="微软雅黑" w:hint="eastAsia"/>
          <w:sz w:val="24"/>
          <w:szCs w:val="24"/>
        </w:rPr>
        <w:t>。</w:t>
      </w:r>
    </w:p>
    <w:p w:rsidR="00B8731B" w:rsidRPr="00A5536A" w:rsidRDefault="00B8731B" w:rsidP="006714CE">
      <w:pPr>
        <w:spacing w:line="560" w:lineRule="exact"/>
        <w:ind w:firstLine="645"/>
        <w:rPr>
          <w:rFonts w:ascii="微软雅黑" w:eastAsia="微软雅黑" w:hAnsi="微软雅黑"/>
          <w:sz w:val="24"/>
          <w:szCs w:val="24"/>
        </w:rPr>
      </w:pPr>
      <w:r w:rsidRPr="00A5536A">
        <w:rPr>
          <w:rFonts w:ascii="微软雅黑" w:eastAsia="微软雅黑" w:hAnsi="微软雅黑" w:hint="eastAsia"/>
          <w:sz w:val="24"/>
          <w:szCs w:val="24"/>
        </w:rPr>
        <w:t>（</w:t>
      </w:r>
      <w:r w:rsidR="00B276A2" w:rsidRPr="00A5536A">
        <w:rPr>
          <w:rFonts w:ascii="微软雅黑" w:eastAsia="微软雅黑" w:hAnsi="微软雅黑"/>
          <w:sz w:val="24"/>
          <w:szCs w:val="24"/>
        </w:rPr>
        <w:t>4</w:t>
      </w:r>
      <w:r w:rsidRPr="00A5536A">
        <w:rPr>
          <w:rFonts w:ascii="微软雅黑" w:eastAsia="微软雅黑" w:hAnsi="微软雅黑" w:hint="eastAsia"/>
          <w:sz w:val="24"/>
          <w:szCs w:val="24"/>
        </w:rPr>
        <w:t>）地市级医学会各专业分会常委</w:t>
      </w:r>
      <w:r w:rsidR="00C51AE2" w:rsidRPr="00A5536A">
        <w:rPr>
          <w:rFonts w:ascii="微软雅黑" w:eastAsia="微软雅黑" w:hAnsi="微软雅黑" w:hint="eastAsia"/>
          <w:sz w:val="24"/>
          <w:szCs w:val="24"/>
        </w:rPr>
        <w:t>及</w:t>
      </w:r>
      <w:r w:rsidR="00C51AE2" w:rsidRPr="00A5536A">
        <w:rPr>
          <w:rFonts w:ascii="微软雅黑" w:eastAsia="微软雅黑" w:hAnsi="微软雅黑"/>
          <w:sz w:val="24"/>
          <w:szCs w:val="24"/>
        </w:rPr>
        <w:t>以上</w:t>
      </w:r>
      <w:r w:rsidRPr="00A5536A">
        <w:rPr>
          <w:rFonts w:ascii="微软雅黑" w:eastAsia="微软雅黑" w:hAnsi="微软雅黑" w:hint="eastAsia"/>
          <w:sz w:val="24"/>
          <w:szCs w:val="24"/>
        </w:rPr>
        <w:t>；</w:t>
      </w:r>
    </w:p>
    <w:p w:rsidR="00B8731B" w:rsidRPr="00A5536A" w:rsidRDefault="00B8731B" w:rsidP="006714CE">
      <w:pPr>
        <w:spacing w:line="560" w:lineRule="exact"/>
        <w:ind w:firstLine="645"/>
        <w:rPr>
          <w:rFonts w:ascii="微软雅黑" w:eastAsia="微软雅黑" w:hAnsi="微软雅黑"/>
          <w:sz w:val="24"/>
          <w:szCs w:val="24"/>
        </w:rPr>
      </w:pPr>
      <w:r w:rsidRPr="00A5536A">
        <w:rPr>
          <w:rFonts w:ascii="微软雅黑" w:eastAsia="微软雅黑" w:hAnsi="微软雅黑" w:hint="eastAsia"/>
          <w:sz w:val="24"/>
          <w:szCs w:val="24"/>
        </w:rPr>
        <w:t>（</w:t>
      </w:r>
      <w:r w:rsidR="00B276A2" w:rsidRPr="00A5536A">
        <w:rPr>
          <w:rFonts w:ascii="微软雅黑" w:eastAsia="微软雅黑" w:hAnsi="微软雅黑"/>
          <w:sz w:val="24"/>
          <w:szCs w:val="24"/>
        </w:rPr>
        <w:t>5</w:t>
      </w:r>
      <w:r w:rsidRPr="00A5536A">
        <w:rPr>
          <w:rFonts w:ascii="微软雅黑" w:eastAsia="微软雅黑" w:hAnsi="微软雅黑" w:hint="eastAsia"/>
          <w:sz w:val="24"/>
          <w:szCs w:val="24"/>
        </w:rPr>
        <w:t>）省级医学会各专业分会委员；</w:t>
      </w:r>
    </w:p>
    <w:p w:rsidR="005B5D9E" w:rsidRPr="00A5536A" w:rsidRDefault="00B8731B" w:rsidP="006714CE">
      <w:pPr>
        <w:spacing w:line="560" w:lineRule="exact"/>
        <w:ind w:firstLine="645"/>
        <w:rPr>
          <w:rFonts w:ascii="微软雅黑" w:eastAsia="微软雅黑" w:hAnsi="微软雅黑"/>
          <w:sz w:val="24"/>
          <w:szCs w:val="24"/>
        </w:rPr>
      </w:pPr>
      <w:r w:rsidRPr="00A5536A">
        <w:rPr>
          <w:rFonts w:ascii="微软雅黑" w:eastAsia="微软雅黑" w:hAnsi="微软雅黑" w:hint="eastAsia"/>
          <w:sz w:val="24"/>
          <w:szCs w:val="24"/>
        </w:rPr>
        <w:lastRenderedPageBreak/>
        <w:t>（</w:t>
      </w:r>
      <w:r w:rsidR="00B276A2" w:rsidRPr="00A5536A">
        <w:rPr>
          <w:rFonts w:ascii="微软雅黑" w:eastAsia="微软雅黑" w:hAnsi="微软雅黑"/>
          <w:sz w:val="24"/>
          <w:szCs w:val="24"/>
        </w:rPr>
        <w:t>6</w:t>
      </w:r>
      <w:r w:rsidRPr="00A5536A">
        <w:rPr>
          <w:rFonts w:ascii="微软雅黑" w:eastAsia="微软雅黑" w:hAnsi="微软雅黑" w:hint="eastAsia"/>
          <w:sz w:val="24"/>
          <w:szCs w:val="24"/>
        </w:rPr>
        <w:t>）近3年内作为省级课题的主要完成人或获得地市级科技进步奖二等奖以上者</w:t>
      </w:r>
      <w:r w:rsidR="005B5D9E" w:rsidRPr="00A5536A">
        <w:rPr>
          <w:rFonts w:ascii="微软雅黑" w:eastAsia="微软雅黑" w:hAnsi="微软雅黑" w:hint="eastAsia"/>
          <w:sz w:val="24"/>
          <w:szCs w:val="24"/>
        </w:rPr>
        <w:t>；</w:t>
      </w:r>
    </w:p>
    <w:p w:rsidR="00B8731B" w:rsidRPr="00A5536A" w:rsidRDefault="004536B5" w:rsidP="006714CE">
      <w:pPr>
        <w:spacing w:line="560" w:lineRule="exact"/>
        <w:ind w:firstLine="645"/>
        <w:rPr>
          <w:rFonts w:ascii="微软雅黑" w:eastAsia="微软雅黑" w:hAnsi="微软雅黑"/>
          <w:sz w:val="24"/>
          <w:szCs w:val="24"/>
        </w:rPr>
      </w:pPr>
      <w:r w:rsidRPr="00A5536A">
        <w:rPr>
          <w:rFonts w:ascii="微软雅黑" w:eastAsia="微软雅黑" w:hAnsi="微软雅黑" w:hint="eastAsia"/>
          <w:sz w:val="24"/>
          <w:szCs w:val="24"/>
        </w:rPr>
        <w:t>（</w:t>
      </w:r>
      <w:r w:rsidR="00B276A2" w:rsidRPr="00A5536A">
        <w:rPr>
          <w:rFonts w:ascii="微软雅黑" w:eastAsia="微软雅黑" w:hAnsi="微软雅黑"/>
          <w:sz w:val="24"/>
          <w:szCs w:val="24"/>
        </w:rPr>
        <w:t>7</w:t>
      </w:r>
      <w:r w:rsidRPr="00A5536A">
        <w:rPr>
          <w:rFonts w:ascii="微软雅黑" w:eastAsia="微软雅黑" w:hAnsi="微软雅黑" w:hint="eastAsia"/>
          <w:sz w:val="24"/>
          <w:szCs w:val="24"/>
        </w:rPr>
        <w:t>）在国家级学术刊物上发表本学科有价值的学术论文。</w:t>
      </w:r>
    </w:p>
    <w:p w:rsidR="00B8731B" w:rsidRPr="00A5536A" w:rsidRDefault="00B8731B" w:rsidP="006714CE">
      <w:pPr>
        <w:spacing w:line="560" w:lineRule="exact"/>
        <w:rPr>
          <w:rFonts w:ascii="微软雅黑" w:eastAsia="微软雅黑" w:hAnsi="微软雅黑"/>
          <w:sz w:val="24"/>
          <w:szCs w:val="24"/>
        </w:rPr>
      </w:pPr>
      <w:r w:rsidRPr="00A5536A">
        <w:rPr>
          <w:rFonts w:ascii="微软雅黑" w:eastAsia="微软雅黑" w:hAnsi="微软雅黑" w:hint="eastAsia"/>
          <w:sz w:val="24"/>
          <w:szCs w:val="24"/>
        </w:rPr>
        <w:t>四</w:t>
      </w:r>
      <w:r w:rsidRPr="00A5536A">
        <w:rPr>
          <w:rFonts w:ascii="微软雅黑" w:eastAsia="微软雅黑" w:hAnsi="微软雅黑"/>
          <w:sz w:val="24"/>
          <w:szCs w:val="24"/>
        </w:rPr>
        <w:t>、</w:t>
      </w:r>
      <w:r w:rsidRPr="00A5536A">
        <w:rPr>
          <w:rFonts w:ascii="微软雅黑" w:eastAsia="微软雅黑" w:hAnsi="微软雅黑" w:hint="eastAsia"/>
          <w:sz w:val="24"/>
          <w:szCs w:val="24"/>
        </w:rPr>
        <w:t>引进待遇</w:t>
      </w:r>
    </w:p>
    <w:p w:rsidR="00B8731B" w:rsidRPr="00A5536A" w:rsidRDefault="00B8731B" w:rsidP="006714CE">
      <w:pPr>
        <w:spacing w:line="560" w:lineRule="exact"/>
        <w:ind w:firstLine="645"/>
        <w:rPr>
          <w:rFonts w:ascii="微软雅黑" w:eastAsia="微软雅黑" w:hAnsi="微软雅黑"/>
          <w:sz w:val="24"/>
          <w:szCs w:val="24"/>
        </w:rPr>
      </w:pPr>
      <w:r w:rsidRPr="00A5536A">
        <w:rPr>
          <w:rFonts w:ascii="微软雅黑" w:eastAsia="微软雅黑" w:hAnsi="微软雅黑" w:hint="eastAsia"/>
          <w:sz w:val="24"/>
          <w:szCs w:val="24"/>
        </w:rPr>
        <w:t>1、引进的学科带头人和业务技术骨干均签订</w:t>
      </w:r>
      <w:r w:rsidR="004C49AB" w:rsidRPr="00A5536A">
        <w:rPr>
          <w:rFonts w:ascii="微软雅黑" w:eastAsia="微软雅黑" w:hAnsi="微软雅黑" w:hint="eastAsia"/>
          <w:sz w:val="24"/>
          <w:szCs w:val="24"/>
        </w:rPr>
        <w:t>劳动</w:t>
      </w:r>
      <w:r w:rsidRPr="00A5536A">
        <w:rPr>
          <w:rFonts w:ascii="微软雅黑" w:eastAsia="微软雅黑" w:hAnsi="微软雅黑" w:hint="eastAsia"/>
          <w:sz w:val="24"/>
          <w:szCs w:val="24"/>
        </w:rPr>
        <w:t>合同，服务期不低于</w:t>
      </w:r>
      <w:r w:rsidRPr="00A5536A">
        <w:rPr>
          <w:rFonts w:ascii="微软雅黑" w:eastAsia="微软雅黑" w:hAnsi="微软雅黑"/>
          <w:sz w:val="24"/>
          <w:szCs w:val="24"/>
        </w:rPr>
        <w:t>2</w:t>
      </w:r>
      <w:r w:rsidRPr="00A5536A">
        <w:rPr>
          <w:rFonts w:ascii="微软雅黑" w:eastAsia="微软雅黑" w:hAnsi="微软雅黑" w:hint="eastAsia"/>
          <w:sz w:val="24"/>
          <w:szCs w:val="24"/>
        </w:rPr>
        <w:t>年；</w:t>
      </w:r>
    </w:p>
    <w:p w:rsidR="00B8731B" w:rsidRPr="00A5536A" w:rsidRDefault="00B8731B" w:rsidP="006714CE">
      <w:pPr>
        <w:spacing w:line="560" w:lineRule="exact"/>
        <w:ind w:firstLine="645"/>
        <w:rPr>
          <w:rFonts w:ascii="微软雅黑" w:eastAsia="微软雅黑" w:hAnsi="微软雅黑"/>
          <w:sz w:val="24"/>
          <w:szCs w:val="24"/>
        </w:rPr>
      </w:pPr>
      <w:r w:rsidRPr="00A5536A">
        <w:rPr>
          <w:rFonts w:ascii="微软雅黑" w:eastAsia="微软雅黑" w:hAnsi="微软雅黑" w:hint="eastAsia"/>
          <w:sz w:val="24"/>
          <w:szCs w:val="24"/>
        </w:rPr>
        <w:t>2、执行国家标准工资、</w:t>
      </w:r>
      <w:r w:rsidRPr="00A5536A">
        <w:rPr>
          <w:rFonts w:ascii="微软雅黑" w:eastAsia="微软雅黑" w:hAnsi="微软雅黑"/>
          <w:sz w:val="24"/>
          <w:szCs w:val="24"/>
        </w:rPr>
        <w:t>津贴</w:t>
      </w:r>
      <w:r w:rsidRPr="00A5536A">
        <w:rPr>
          <w:rFonts w:ascii="微软雅黑" w:eastAsia="微软雅黑" w:hAnsi="微软雅黑" w:hint="eastAsia"/>
          <w:sz w:val="24"/>
          <w:szCs w:val="24"/>
        </w:rPr>
        <w:t>，学科带头人享受所在科</w:t>
      </w:r>
      <w:r w:rsidR="002F3764" w:rsidRPr="00A5536A">
        <w:rPr>
          <w:rFonts w:ascii="微软雅黑" w:eastAsia="微软雅黑" w:hAnsi="微软雅黑" w:hint="eastAsia"/>
          <w:sz w:val="24"/>
          <w:szCs w:val="24"/>
        </w:rPr>
        <w:t>室行政科主任待遇，业务技术骨干享受所在科室行政副主任待遇。缴纳五</w:t>
      </w:r>
      <w:r w:rsidRPr="00A5536A">
        <w:rPr>
          <w:rFonts w:ascii="微软雅黑" w:eastAsia="微软雅黑" w:hAnsi="微软雅黑" w:hint="eastAsia"/>
          <w:sz w:val="24"/>
          <w:szCs w:val="24"/>
        </w:rPr>
        <w:t>险一金，给予团队支持开展业务；</w:t>
      </w:r>
    </w:p>
    <w:p w:rsidR="00B8731B" w:rsidRPr="00A5536A" w:rsidRDefault="00B8731B" w:rsidP="006714CE">
      <w:pPr>
        <w:spacing w:line="560" w:lineRule="exact"/>
        <w:ind w:firstLine="645"/>
        <w:rPr>
          <w:rFonts w:ascii="微软雅黑" w:eastAsia="微软雅黑" w:hAnsi="微软雅黑"/>
          <w:sz w:val="24"/>
          <w:szCs w:val="24"/>
        </w:rPr>
      </w:pPr>
      <w:r w:rsidRPr="00A5536A">
        <w:rPr>
          <w:rFonts w:ascii="微软雅黑" w:eastAsia="微软雅黑" w:hAnsi="微软雅黑"/>
          <w:sz w:val="24"/>
          <w:szCs w:val="24"/>
        </w:rPr>
        <w:t>3</w:t>
      </w:r>
      <w:r w:rsidRPr="00A5536A">
        <w:rPr>
          <w:rFonts w:ascii="微软雅黑" w:eastAsia="微软雅黑" w:hAnsi="微软雅黑" w:hint="eastAsia"/>
          <w:sz w:val="24"/>
          <w:szCs w:val="24"/>
        </w:rPr>
        <w:t>、有科研课题的学科带头人和业务技术骨干医院给予科研资金支持；</w:t>
      </w:r>
    </w:p>
    <w:p w:rsidR="00B8731B" w:rsidRPr="00A5536A" w:rsidRDefault="00B8731B" w:rsidP="006714CE">
      <w:pPr>
        <w:spacing w:line="560" w:lineRule="exact"/>
        <w:ind w:firstLine="645"/>
        <w:rPr>
          <w:rFonts w:ascii="微软雅黑" w:eastAsia="微软雅黑" w:hAnsi="微软雅黑"/>
          <w:sz w:val="24"/>
          <w:szCs w:val="24"/>
        </w:rPr>
      </w:pPr>
      <w:r w:rsidRPr="00A5536A">
        <w:rPr>
          <w:rFonts w:ascii="微软雅黑" w:eastAsia="微软雅黑" w:hAnsi="微软雅黑" w:hint="eastAsia"/>
          <w:sz w:val="24"/>
          <w:szCs w:val="24"/>
        </w:rPr>
        <w:t>4、引进的业务技术骨干优先作为后备学科带头人培养；</w:t>
      </w:r>
    </w:p>
    <w:p w:rsidR="00B8731B" w:rsidRPr="00A5536A" w:rsidRDefault="00B8731B" w:rsidP="006714CE">
      <w:pPr>
        <w:spacing w:line="560" w:lineRule="exact"/>
        <w:ind w:firstLine="645"/>
        <w:rPr>
          <w:rFonts w:ascii="微软雅黑" w:eastAsia="微软雅黑" w:hAnsi="微软雅黑"/>
          <w:sz w:val="24"/>
          <w:szCs w:val="24"/>
        </w:rPr>
      </w:pPr>
      <w:r w:rsidRPr="00A5536A">
        <w:rPr>
          <w:rFonts w:ascii="微软雅黑" w:eastAsia="微软雅黑" w:hAnsi="微软雅黑" w:hint="eastAsia"/>
          <w:sz w:val="24"/>
          <w:szCs w:val="24"/>
        </w:rPr>
        <w:t>5、对特殊人才，待遇面议。</w:t>
      </w:r>
    </w:p>
    <w:p w:rsidR="00B8731B" w:rsidRPr="00A5536A" w:rsidRDefault="00B8731B" w:rsidP="006714CE">
      <w:pPr>
        <w:spacing w:line="560" w:lineRule="exact"/>
        <w:rPr>
          <w:rFonts w:ascii="微软雅黑" w:eastAsia="微软雅黑" w:hAnsi="微软雅黑"/>
          <w:sz w:val="24"/>
          <w:szCs w:val="24"/>
        </w:rPr>
      </w:pPr>
      <w:r w:rsidRPr="00A5536A">
        <w:rPr>
          <w:rFonts w:ascii="微软雅黑" w:eastAsia="微软雅黑" w:hAnsi="微软雅黑" w:hint="eastAsia"/>
          <w:sz w:val="24"/>
          <w:szCs w:val="24"/>
        </w:rPr>
        <w:t>五、引进方式、程序</w:t>
      </w:r>
    </w:p>
    <w:p w:rsidR="00B8731B" w:rsidRPr="00A5536A" w:rsidRDefault="00B8731B" w:rsidP="006714CE">
      <w:pPr>
        <w:spacing w:line="560" w:lineRule="exact"/>
        <w:ind w:firstLine="645"/>
        <w:rPr>
          <w:rFonts w:ascii="微软雅黑" w:eastAsia="微软雅黑" w:hAnsi="微软雅黑"/>
          <w:sz w:val="24"/>
          <w:szCs w:val="24"/>
        </w:rPr>
      </w:pPr>
      <w:r w:rsidRPr="00A5536A">
        <w:rPr>
          <w:rFonts w:ascii="微软雅黑" w:eastAsia="微软雅黑" w:hAnsi="微软雅黑" w:hint="eastAsia"/>
          <w:sz w:val="24"/>
          <w:szCs w:val="24"/>
        </w:rPr>
        <w:t>（一）引进方式</w:t>
      </w:r>
    </w:p>
    <w:p w:rsidR="00B8731B" w:rsidRPr="00A5536A" w:rsidRDefault="00B8731B" w:rsidP="006714CE">
      <w:pPr>
        <w:spacing w:line="560" w:lineRule="exact"/>
        <w:ind w:firstLine="645"/>
        <w:rPr>
          <w:rFonts w:ascii="微软雅黑" w:eastAsia="微软雅黑" w:hAnsi="微软雅黑"/>
          <w:sz w:val="24"/>
          <w:szCs w:val="24"/>
        </w:rPr>
      </w:pPr>
      <w:r w:rsidRPr="00A5536A">
        <w:rPr>
          <w:rFonts w:ascii="微软雅黑" w:eastAsia="微软雅黑" w:hAnsi="微软雅黑" w:hint="eastAsia"/>
          <w:sz w:val="24"/>
          <w:szCs w:val="24"/>
        </w:rPr>
        <w:t>引进人才采取聘用方式</w:t>
      </w:r>
    </w:p>
    <w:p w:rsidR="00B8731B" w:rsidRPr="00A5536A" w:rsidRDefault="00B8731B" w:rsidP="006714CE">
      <w:pPr>
        <w:spacing w:line="560" w:lineRule="exact"/>
        <w:ind w:firstLine="645"/>
        <w:rPr>
          <w:rFonts w:ascii="微软雅黑" w:eastAsia="微软雅黑" w:hAnsi="微软雅黑"/>
          <w:sz w:val="24"/>
          <w:szCs w:val="24"/>
        </w:rPr>
      </w:pPr>
      <w:r w:rsidRPr="00A5536A">
        <w:rPr>
          <w:rFonts w:ascii="微软雅黑" w:eastAsia="微软雅黑" w:hAnsi="微软雅黑" w:hint="eastAsia"/>
          <w:sz w:val="24"/>
          <w:szCs w:val="24"/>
        </w:rPr>
        <w:t>（二）引进程序</w:t>
      </w:r>
    </w:p>
    <w:p w:rsidR="00B8731B" w:rsidRPr="00A5536A" w:rsidRDefault="00B8731B" w:rsidP="006714CE">
      <w:pPr>
        <w:spacing w:line="560" w:lineRule="exact"/>
        <w:ind w:firstLine="645"/>
        <w:rPr>
          <w:rFonts w:ascii="微软雅黑" w:eastAsia="微软雅黑" w:hAnsi="微软雅黑"/>
          <w:sz w:val="24"/>
          <w:szCs w:val="24"/>
        </w:rPr>
      </w:pPr>
      <w:r w:rsidRPr="00A5536A">
        <w:rPr>
          <w:rFonts w:ascii="微软雅黑" w:eastAsia="微软雅黑" w:hAnsi="微软雅黑" w:hint="eastAsia"/>
          <w:sz w:val="24"/>
          <w:szCs w:val="24"/>
        </w:rPr>
        <w:t>1、发布引进人才需求公告。根据需要，通过各种媒体发布引进人才需求公告。</w:t>
      </w:r>
    </w:p>
    <w:p w:rsidR="00B8731B" w:rsidRPr="00A5536A" w:rsidRDefault="00B8731B" w:rsidP="006714CE">
      <w:pPr>
        <w:spacing w:line="560" w:lineRule="exact"/>
        <w:ind w:firstLine="645"/>
        <w:rPr>
          <w:rFonts w:ascii="微软雅黑" w:eastAsia="微软雅黑" w:hAnsi="微软雅黑"/>
          <w:sz w:val="24"/>
          <w:szCs w:val="24"/>
        </w:rPr>
      </w:pPr>
      <w:r w:rsidRPr="00A5536A">
        <w:rPr>
          <w:rFonts w:ascii="微软雅黑" w:eastAsia="微软雅黑" w:hAnsi="微软雅黑"/>
          <w:sz w:val="24"/>
          <w:szCs w:val="24"/>
        </w:rPr>
        <w:t>2</w:t>
      </w:r>
      <w:r w:rsidRPr="00A5536A">
        <w:rPr>
          <w:rFonts w:ascii="微软雅黑" w:eastAsia="微软雅黑" w:hAnsi="微软雅黑" w:hint="eastAsia"/>
          <w:sz w:val="24"/>
          <w:szCs w:val="24"/>
        </w:rPr>
        <w:t>、个人申报。根据引进人才需求，符合条件，有意向到肥东县中医医院工作的学科带头人和业务技术骨干，可直接向肥东县中医医院院办公室递交个人报名材料，包括《肥东县中医医院高层次人才应聘报名表》、工作简历、相关业绩材料以及学历学位证书、专业技术职称资格证书、身份证正反两面和其它佐证水平与能力的材料复印件或扫描件。</w:t>
      </w:r>
    </w:p>
    <w:p w:rsidR="00B8731B" w:rsidRPr="00A5536A" w:rsidRDefault="00B8731B" w:rsidP="006714CE">
      <w:pPr>
        <w:spacing w:line="560" w:lineRule="exact"/>
        <w:ind w:firstLine="645"/>
        <w:rPr>
          <w:rFonts w:ascii="微软雅黑" w:eastAsia="微软雅黑" w:hAnsi="微软雅黑"/>
          <w:sz w:val="24"/>
          <w:szCs w:val="24"/>
        </w:rPr>
      </w:pPr>
      <w:r w:rsidRPr="00A5536A">
        <w:rPr>
          <w:rFonts w:ascii="微软雅黑" w:eastAsia="微软雅黑" w:hAnsi="微软雅黑" w:hint="eastAsia"/>
          <w:sz w:val="24"/>
          <w:szCs w:val="24"/>
        </w:rPr>
        <w:t>3、初审和复审。报名人员通过资格初审合格后获得复审资格。</w:t>
      </w:r>
      <w:r w:rsidR="00591BA1" w:rsidRPr="00A5536A">
        <w:rPr>
          <w:rFonts w:ascii="微软雅黑" w:eastAsia="微软雅黑" w:hAnsi="微软雅黑" w:hint="eastAsia"/>
          <w:sz w:val="24"/>
          <w:szCs w:val="24"/>
        </w:rPr>
        <w:t>对</w:t>
      </w:r>
      <w:r w:rsidR="00591BA1" w:rsidRPr="00A5536A">
        <w:rPr>
          <w:rFonts w:ascii="微软雅黑" w:eastAsia="微软雅黑" w:hAnsi="微软雅黑"/>
          <w:sz w:val="24"/>
          <w:szCs w:val="24"/>
        </w:rPr>
        <w:t>初审合格</w:t>
      </w:r>
      <w:r w:rsidR="00591BA1" w:rsidRPr="00A5536A">
        <w:rPr>
          <w:rFonts w:ascii="微软雅黑" w:eastAsia="微软雅黑" w:hAnsi="微软雅黑"/>
          <w:sz w:val="24"/>
          <w:szCs w:val="24"/>
        </w:rPr>
        <w:lastRenderedPageBreak/>
        <w:t>人员</w:t>
      </w:r>
      <w:r w:rsidRPr="00A5536A">
        <w:rPr>
          <w:rFonts w:ascii="微软雅黑" w:eastAsia="微软雅黑" w:hAnsi="微软雅黑" w:hint="eastAsia"/>
          <w:sz w:val="24"/>
          <w:szCs w:val="24"/>
        </w:rPr>
        <w:t>由院方在</w:t>
      </w:r>
      <w:r w:rsidR="000D60E0" w:rsidRPr="00A5536A">
        <w:rPr>
          <w:rFonts w:ascii="微软雅黑" w:eastAsia="微软雅黑" w:hAnsi="微软雅黑" w:hint="eastAsia"/>
          <w:sz w:val="24"/>
          <w:szCs w:val="24"/>
        </w:rPr>
        <w:t>肥东县中医医院</w:t>
      </w:r>
      <w:r w:rsidR="000D60E0" w:rsidRPr="00A5536A">
        <w:rPr>
          <w:rFonts w:ascii="微软雅黑" w:eastAsia="微软雅黑" w:hAnsi="微软雅黑"/>
          <w:sz w:val="24"/>
          <w:szCs w:val="24"/>
        </w:rPr>
        <w:t>官方</w:t>
      </w:r>
      <w:r w:rsidRPr="00A5536A">
        <w:rPr>
          <w:rFonts w:ascii="微软雅黑" w:eastAsia="微软雅黑" w:hAnsi="微软雅黑" w:hint="eastAsia"/>
          <w:sz w:val="24"/>
          <w:szCs w:val="24"/>
        </w:rPr>
        <w:t>网站上公开发布</w:t>
      </w:r>
      <w:r w:rsidR="000D60E0" w:rsidRPr="00A5536A">
        <w:rPr>
          <w:rFonts w:ascii="微软雅黑" w:eastAsia="微软雅黑" w:hAnsi="微软雅黑" w:hint="eastAsia"/>
          <w:sz w:val="24"/>
          <w:szCs w:val="24"/>
        </w:rPr>
        <w:t>资格</w:t>
      </w:r>
      <w:r w:rsidR="000D60E0" w:rsidRPr="00A5536A">
        <w:rPr>
          <w:rFonts w:ascii="微软雅黑" w:eastAsia="微软雅黑" w:hAnsi="微软雅黑"/>
          <w:sz w:val="24"/>
          <w:szCs w:val="24"/>
        </w:rPr>
        <w:t>复审</w:t>
      </w:r>
      <w:r w:rsidRPr="00A5536A">
        <w:rPr>
          <w:rFonts w:ascii="微软雅黑" w:eastAsia="微软雅黑" w:hAnsi="微软雅黑" w:hint="eastAsia"/>
          <w:sz w:val="24"/>
          <w:szCs w:val="24"/>
        </w:rPr>
        <w:t>公告，</w:t>
      </w:r>
      <w:r w:rsidR="00591BA1" w:rsidRPr="00A5536A">
        <w:rPr>
          <w:rFonts w:ascii="微软雅黑" w:eastAsia="微软雅黑" w:hAnsi="微软雅黑" w:hint="eastAsia"/>
          <w:sz w:val="24"/>
          <w:szCs w:val="24"/>
        </w:rPr>
        <w:t>明确</w:t>
      </w:r>
      <w:r w:rsidRPr="00A5536A">
        <w:rPr>
          <w:rFonts w:ascii="微软雅黑" w:eastAsia="微软雅黑" w:hAnsi="微软雅黑" w:hint="eastAsia"/>
          <w:sz w:val="24"/>
          <w:szCs w:val="24"/>
        </w:rPr>
        <w:t>资格复审时间、地点，同时要求报名人员携带学历学位证书、学信网学历（籍）信息、专业技术职称资格证书、身份证和其他在提交《报名表》上标注过的资料原件及复印件和近期一寸免冠照片2张。资格复审由肥东县中医医院组织相关专家组对递交的材料原件进行查验，必要时到递交材料人员所在工作单位对其个人进行实地考察，如与引进人才条件不符者，将不得参加面试，未按时参加资格复审的，视</w:t>
      </w:r>
      <w:r w:rsidRPr="00A5536A">
        <w:rPr>
          <w:rFonts w:ascii="微软雅黑" w:eastAsia="微软雅黑" w:hAnsi="微软雅黑"/>
          <w:sz w:val="24"/>
          <w:szCs w:val="24"/>
        </w:rPr>
        <w:t>作</w:t>
      </w:r>
      <w:r w:rsidRPr="00A5536A">
        <w:rPr>
          <w:rFonts w:ascii="微软雅黑" w:eastAsia="微软雅黑" w:hAnsi="微软雅黑" w:hint="eastAsia"/>
          <w:sz w:val="24"/>
          <w:szCs w:val="24"/>
        </w:rPr>
        <w:t>放弃面试资格。</w:t>
      </w:r>
    </w:p>
    <w:p w:rsidR="00B8731B" w:rsidRPr="00A5536A" w:rsidRDefault="00B8731B" w:rsidP="006714CE">
      <w:pPr>
        <w:spacing w:line="560" w:lineRule="exact"/>
        <w:ind w:firstLine="645"/>
        <w:rPr>
          <w:rFonts w:ascii="微软雅黑" w:eastAsia="微软雅黑" w:hAnsi="微软雅黑"/>
          <w:sz w:val="24"/>
          <w:szCs w:val="24"/>
        </w:rPr>
      </w:pPr>
      <w:r w:rsidRPr="00A5536A">
        <w:rPr>
          <w:rFonts w:ascii="微软雅黑" w:eastAsia="微软雅黑" w:hAnsi="微软雅黑"/>
          <w:sz w:val="24"/>
          <w:szCs w:val="24"/>
        </w:rPr>
        <w:t>4</w:t>
      </w:r>
      <w:r w:rsidR="00E71E6D" w:rsidRPr="00A5536A">
        <w:rPr>
          <w:rFonts w:ascii="微软雅黑" w:eastAsia="微软雅黑" w:hAnsi="微软雅黑" w:hint="eastAsia"/>
          <w:sz w:val="24"/>
          <w:szCs w:val="24"/>
        </w:rPr>
        <w:t>、面试。由院方</w:t>
      </w:r>
      <w:r w:rsidRPr="00A5536A">
        <w:rPr>
          <w:rFonts w:ascii="微软雅黑" w:eastAsia="微软雅黑" w:hAnsi="微软雅黑" w:hint="eastAsia"/>
          <w:sz w:val="24"/>
          <w:szCs w:val="24"/>
        </w:rPr>
        <w:t>在</w:t>
      </w:r>
      <w:r w:rsidR="00E71E6D" w:rsidRPr="00A5536A">
        <w:rPr>
          <w:rFonts w:ascii="微软雅黑" w:eastAsia="微软雅黑" w:hAnsi="微软雅黑" w:hint="eastAsia"/>
          <w:sz w:val="24"/>
          <w:szCs w:val="24"/>
        </w:rPr>
        <w:t>医院</w:t>
      </w:r>
      <w:r w:rsidR="00E71E6D" w:rsidRPr="00A5536A">
        <w:rPr>
          <w:rFonts w:ascii="微软雅黑" w:eastAsia="微软雅黑" w:hAnsi="微软雅黑"/>
          <w:sz w:val="24"/>
          <w:szCs w:val="24"/>
        </w:rPr>
        <w:t>官方</w:t>
      </w:r>
      <w:r w:rsidRPr="00A5536A">
        <w:rPr>
          <w:rFonts w:ascii="微软雅黑" w:eastAsia="微软雅黑" w:hAnsi="微软雅黑" w:hint="eastAsia"/>
          <w:sz w:val="24"/>
          <w:szCs w:val="24"/>
        </w:rPr>
        <w:t>网站上公开发布公告，</w:t>
      </w:r>
      <w:r w:rsidR="00E71E6D" w:rsidRPr="00A5536A">
        <w:rPr>
          <w:rFonts w:ascii="微软雅黑" w:eastAsia="微软雅黑" w:hAnsi="微软雅黑" w:hint="eastAsia"/>
          <w:sz w:val="24"/>
          <w:szCs w:val="24"/>
        </w:rPr>
        <w:t>明确面试</w:t>
      </w:r>
      <w:r w:rsidRPr="00A5536A">
        <w:rPr>
          <w:rFonts w:ascii="微软雅黑" w:eastAsia="微软雅黑" w:hAnsi="微软雅黑" w:hint="eastAsia"/>
          <w:sz w:val="24"/>
          <w:szCs w:val="24"/>
        </w:rPr>
        <w:t>的时间、地点，采用“PPT自我介绍+答辩”的办法进行，由医院组织相关专家组对要引进人才的专业知识技能掌握、个人综合素质等方面进行测评打分，最终确定合格人选。</w:t>
      </w:r>
    </w:p>
    <w:p w:rsidR="00B8731B" w:rsidRPr="00A5536A" w:rsidRDefault="00B8731B" w:rsidP="006714CE">
      <w:pPr>
        <w:spacing w:line="560" w:lineRule="exact"/>
        <w:ind w:firstLine="645"/>
        <w:rPr>
          <w:rFonts w:ascii="微软雅黑" w:eastAsia="微软雅黑" w:hAnsi="微软雅黑"/>
          <w:sz w:val="24"/>
          <w:szCs w:val="24"/>
        </w:rPr>
      </w:pPr>
      <w:r w:rsidRPr="00A5536A">
        <w:rPr>
          <w:rFonts w:ascii="微软雅黑" w:eastAsia="微软雅黑" w:hAnsi="微软雅黑" w:hint="eastAsia"/>
          <w:sz w:val="24"/>
          <w:szCs w:val="24"/>
        </w:rPr>
        <w:t>5、体检和政审</w:t>
      </w:r>
    </w:p>
    <w:p w:rsidR="00B8731B" w:rsidRPr="00A5536A" w:rsidRDefault="00B8731B" w:rsidP="006714CE">
      <w:pPr>
        <w:spacing w:line="560" w:lineRule="exact"/>
        <w:ind w:firstLine="645"/>
        <w:rPr>
          <w:rFonts w:ascii="微软雅黑" w:eastAsia="微软雅黑" w:hAnsi="微软雅黑"/>
          <w:sz w:val="24"/>
          <w:szCs w:val="24"/>
        </w:rPr>
      </w:pPr>
      <w:r w:rsidRPr="00A5536A">
        <w:rPr>
          <w:rFonts w:ascii="微软雅黑" w:eastAsia="微软雅黑" w:hAnsi="微软雅黑" w:hint="eastAsia"/>
          <w:sz w:val="24"/>
          <w:szCs w:val="24"/>
        </w:rPr>
        <w:t>由</w:t>
      </w:r>
      <w:r w:rsidR="00545FAE" w:rsidRPr="00A5536A">
        <w:rPr>
          <w:rFonts w:ascii="微软雅黑" w:eastAsia="微软雅黑" w:hAnsi="微软雅黑" w:hint="eastAsia"/>
          <w:sz w:val="24"/>
          <w:szCs w:val="24"/>
        </w:rPr>
        <w:t>院方在医院</w:t>
      </w:r>
      <w:r w:rsidR="00545FAE" w:rsidRPr="00A5536A">
        <w:rPr>
          <w:rFonts w:ascii="微软雅黑" w:eastAsia="微软雅黑" w:hAnsi="微软雅黑"/>
          <w:sz w:val="24"/>
          <w:szCs w:val="24"/>
        </w:rPr>
        <w:t>官方</w:t>
      </w:r>
      <w:r w:rsidRPr="00A5536A">
        <w:rPr>
          <w:rFonts w:ascii="微软雅黑" w:eastAsia="微软雅黑" w:hAnsi="微软雅黑" w:hint="eastAsia"/>
          <w:sz w:val="24"/>
          <w:szCs w:val="24"/>
        </w:rPr>
        <w:t>网站上公开发布公告</w:t>
      </w:r>
      <w:r w:rsidR="006D27F1" w:rsidRPr="00A5536A">
        <w:rPr>
          <w:rFonts w:ascii="微软雅黑" w:eastAsia="微软雅黑" w:hAnsi="微软雅黑" w:hint="eastAsia"/>
          <w:sz w:val="24"/>
          <w:szCs w:val="24"/>
        </w:rPr>
        <w:t>，并</w:t>
      </w:r>
      <w:r w:rsidR="006D27F1" w:rsidRPr="00A5536A">
        <w:rPr>
          <w:rFonts w:ascii="微软雅黑" w:eastAsia="微软雅黑" w:hAnsi="微软雅黑"/>
          <w:sz w:val="24"/>
          <w:szCs w:val="24"/>
        </w:rPr>
        <w:t>电话</w:t>
      </w:r>
      <w:r w:rsidRPr="00A5536A">
        <w:rPr>
          <w:rFonts w:ascii="微软雅黑" w:eastAsia="微软雅黑" w:hAnsi="微软雅黑" w:hint="eastAsia"/>
          <w:sz w:val="24"/>
          <w:szCs w:val="24"/>
        </w:rPr>
        <w:t>通知面试合格人员在指定</w:t>
      </w:r>
      <w:r w:rsidR="006D27F1" w:rsidRPr="00A5536A">
        <w:rPr>
          <w:rFonts w:ascii="微软雅黑" w:eastAsia="微软雅黑" w:hAnsi="微软雅黑" w:hint="eastAsia"/>
          <w:sz w:val="24"/>
          <w:szCs w:val="24"/>
        </w:rPr>
        <w:t>的</w:t>
      </w:r>
      <w:r w:rsidRPr="00A5536A">
        <w:rPr>
          <w:rFonts w:ascii="微软雅黑" w:eastAsia="微软雅黑" w:hAnsi="微软雅黑" w:hint="eastAsia"/>
          <w:sz w:val="24"/>
          <w:szCs w:val="24"/>
        </w:rPr>
        <w:t>时间和地点参加体检，体检标准按《公务员录用体检通用标准（试行）》执行，体检合格人员由院方通知本人提交个人政审材料，根据拟聘用岗位的要求，采取多种形式全面了解考察对象的政治思想、道德品质、遵纪守法、业务能力、工作实绩（学业成绩）等方面的情况，并形成考察材料。</w:t>
      </w:r>
    </w:p>
    <w:p w:rsidR="00B8731B" w:rsidRPr="00A5536A" w:rsidRDefault="00B8731B" w:rsidP="006714CE">
      <w:pPr>
        <w:spacing w:line="560" w:lineRule="exact"/>
        <w:ind w:firstLine="645"/>
        <w:rPr>
          <w:rFonts w:ascii="微软雅黑" w:eastAsia="微软雅黑" w:hAnsi="微软雅黑"/>
          <w:sz w:val="24"/>
          <w:szCs w:val="24"/>
        </w:rPr>
      </w:pPr>
      <w:r w:rsidRPr="00A5536A">
        <w:rPr>
          <w:rFonts w:ascii="微软雅黑" w:eastAsia="微软雅黑" w:hAnsi="微软雅黑" w:hint="eastAsia"/>
          <w:sz w:val="24"/>
          <w:szCs w:val="24"/>
        </w:rPr>
        <w:t>6、公示与聘用</w:t>
      </w:r>
    </w:p>
    <w:p w:rsidR="00B8731B" w:rsidRPr="00A5536A" w:rsidRDefault="00B8731B" w:rsidP="006714CE">
      <w:pPr>
        <w:spacing w:line="560" w:lineRule="exact"/>
        <w:ind w:firstLine="645"/>
        <w:rPr>
          <w:rFonts w:ascii="微软雅黑" w:eastAsia="微软雅黑" w:hAnsi="微软雅黑"/>
          <w:sz w:val="24"/>
          <w:szCs w:val="24"/>
        </w:rPr>
      </w:pPr>
      <w:r w:rsidRPr="00A5536A">
        <w:rPr>
          <w:rFonts w:ascii="微软雅黑" w:eastAsia="微软雅黑" w:hAnsi="微软雅黑" w:hint="eastAsia"/>
          <w:sz w:val="24"/>
          <w:szCs w:val="24"/>
        </w:rPr>
        <w:t>医院对拟引进人才名单在</w:t>
      </w:r>
      <w:r w:rsidR="00DF14E6" w:rsidRPr="00A5536A">
        <w:rPr>
          <w:rFonts w:ascii="微软雅黑" w:eastAsia="微软雅黑" w:hAnsi="微软雅黑" w:hint="eastAsia"/>
          <w:sz w:val="24"/>
          <w:szCs w:val="24"/>
        </w:rPr>
        <w:t>医院</w:t>
      </w:r>
      <w:r w:rsidR="00DF14E6" w:rsidRPr="00A5536A">
        <w:rPr>
          <w:rFonts w:ascii="微软雅黑" w:eastAsia="微软雅黑" w:hAnsi="微软雅黑"/>
          <w:sz w:val="24"/>
          <w:szCs w:val="24"/>
        </w:rPr>
        <w:t>官方</w:t>
      </w:r>
      <w:r w:rsidRPr="00A5536A">
        <w:rPr>
          <w:rFonts w:ascii="微软雅黑" w:eastAsia="微软雅黑" w:hAnsi="微软雅黑" w:hint="eastAsia"/>
          <w:sz w:val="24"/>
          <w:szCs w:val="24"/>
        </w:rPr>
        <w:t>网站上公开发布公示，经公示无异议者，按照相关法律法规，单位与引进人才签订</w:t>
      </w:r>
      <w:r w:rsidR="00DF14E6" w:rsidRPr="00A5536A">
        <w:rPr>
          <w:rFonts w:ascii="微软雅黑" w:eastAsia="微软雅黑" w:hAnsi="微软雅黑" w:hint="eastAsia"/>
          <w:sz w:val="24"/>
          <w:szCs w:val="24"/>
        </w:rPr>
        <w:t>劳动</w:t>
      </w:r>
      <w:r w:rsidR="00DF14E6" w:rsidRPr="00A5536A">
        <w:rPr>
          <w:rFonts w:ascii="微软雅黑" w:eastAsia="微软雅黑" w:hAnsi="微软雅黑"/>
          <w:sz w:val="24"/>
          <w:szCs w:val="24"/>
        </w:rPr>
        <w:t>合同</w:t>
      </w:r>
      <w:r w:rsidRPr="00A5536A">
        <w:rPr>
          <w:rFonts w:ascii="微软雅黑" w:eastAsia="微软雅黑" w:hAnsi="微软雅黑" w:hint="eastAsia"/>
          <w:sz w:val="24"/>
          <w:szCs w:val="24"/>
        </w:rPr>
        <w:t>，对服务期限、待遇、违约责任等双方的权利义务作出约定。</w:t>
      </w:r>
    </w:p>
    <w:p w:rsidR="00B8731B" w:rsidRPr="00A5536A" w:rsidRDefault="00B8731B" w:rsidP="006714CE">
      <w:pPr>
        <w:spacing w:line="560" w:lineRule="exact"/>
        <w:ind w:firstLine="645"/>
        <w:rPr>
          <w:rFonts w:ascii="微软雅黑" w:eastAsia="微软雅黑" w:hAnsi="微软雅黑"/>
          <w:sz w:val="24"/>
          <w:szCs w:val="24"/>
        </w:rPr>
      </w:pPr>
      <w:r w:rsidRPr="00A5536A">
        <w:rPr>
          <w:rFonts w:ascii="微软雅黑" w:eastAsia="微软雅黑" w:hAnsi="微软雅黑" w:hint="eastAsia"/>
          <w:sz w:val="24"/>
          <w:szCs w:val="24"/>
        </w:rPr>
        <w:t>六</w:t>
      </w:r>
      <w:r w:rsidRPr="00A5536A">
        <w:rPr>
          <w:rFonts w:ascii="微软雅黑" w:eastAsia="微软雅黑" w:hAnsi="微软雅黑"/>
          <w:sz w:val="24"/>
          <w:szCs w:val="24"/>
        </w:rPr>
        <w:t>、</w:t>
      </w:r>
      <w:r w:rsidRPr="00A5536A">
        <w:rPr>
          <w:rFonts w:ascii="微软雅黑" w:eastAsia="微软雅黑" w:hAnsi="微软雅黑" w:hint="eastAsia"/>
          <w:sz w:val="24"/>
          <w:szCs w:val="24"/>
        </w:rPr>
        <w:t>其他事项</w:t>
      </w:r>
    </w:p>
    <w:p w:rsidR="00B8731B" w:rsidRPr="00A5536A" w:rsidRDefault="00B8731B" w:rsidP="006714CE">
      <w:pPr>
        <w:spacing w:line="560" w:lineRule="exact"/>
        <w:ind w:firstLine="645"/>
        <w:rPr>
          <w:rFonts w:ascii="微软雅黑" w:eastAsia="微软雅黑" w:hAnsi="微软雅黑"/>
          <w:sz w:val="24"/>
          <w:szCs w:val="24"/>
        </w:rPr>
      </w:pPr>
      <w:r w:rsidRPr="00A5536A">
        <w:rPr>
          <w:rFonts w:ascii="微软雅黑" w:eastAsia="微软雅黑" w:hAnsi="微软雅黑" w:hint="eastAsia"/>
          <w:sz w:val="24"/>
          <w:szCs w:val="24"/>
        </w:rPr>
        <w:t>1、应聘者应保证提供的资料真实、准确，资格审查贯穿招聘全过程，如在任何环节发现有弄虚作假等行为，与招聘条件规定不符的，一经查实，即取消其录聘资格。</w:t>
      </w:r>
    </w:p>
    <w:p w:rsidR="00B8731B" w:rsidRPr="00A5536A" w:rsidRDefault="00B8731B" w:rsidP="006714CE">
      <w:pPr>
        <w:spacing w:line="560" w:lineRule="exact"/>
        <w:ind w:firstLine="645"/>
        <w:rPr>
          <w:rFonts w:ascii="微软雅黑" w:eastAsia="微软雅黑" w:hAnsi="微软雅黑"/>
          <w:sz w:val="24"/>
          <w:szCs w:val="24"/>
        </w:rPr>
      </w:pPr>
      <w:r w:rsidRPr="00A5536A">
        <w:rPr>
          <w:rFonts w:ascii="微软雅黑" w:eastAsia="微软雅黑" w:hAnsi="微软雅黑"/>
          <w:sz w:val="24"/>
          <w:szCs w:val="24"/>
        </w:rPr>
        <w:lastRenderedPageBreak/>
        <w:t>2</w:t>
      </w:r>
      <w:r w:rsidRPr="00A5536A">
        <w:rPr>
          <w:rFonts w:ascii="微软雅黑" w:eastAsia="微软雅黑" w:hAnsi="微软雅黑" w:hint="eastAsia"/>
          <w:sz w:val="24"/>
          <w:szCs w:val="24"/>
        </w:rPr>
        <w:t>、本招聘方案长期有效。</w:t>
      </w:r>
    </w:p>
    <w:p w:rsidR="00B8731B" w:rsidRPr="00A5536A" w:rsidRDefault="00B8731B" w:rsidP="006714CE">
      <w:pPr>
        <w:spacing w:line="560" w:lineRule="exact"/>
        <w:ind w:firstLine="645"/>
        <w:rPr>
          <w:rFonts w:ascii="微软雅黑" w:eastAsia="微软雅黑" w:hAnsi="微软雅黑"/>
          <w:sz w:val="24"/>
          <w:szCs w:val="24"/>
        </w:rPr>
      </w:pPr>
      <w:r w:rsidRPr="00A5536A">
        <w:rPr>
          <w:rFonts w:ascii="微软雅黑" w:eastAsia="微软雅黑" w:hAnsi="微软雅黑"/>
          <w:sz w:val="24"/>
          <w:szCs w:val="24"/>
        </w:rPr>
        <w:t>3</w:t>
      </w:r>
      <w:r w:rsidRPr="00A5536A">
        <w:rPr>
          <w:rFonts w:ascii="微软雅黑" w:eastAsia="微软雅黑" w:hAnsi="微软雅黑" w:hint="eastAsia"/>
          <w:sz w:val="24"/>
          <w:szCs w:val="24"/>
        </w:rPr>
        <w:t>、有意者可直接与</w:t>
      </w:r>
      <w:r w:rsidR="00630B02" w:rsidRPr="00A5536A">
        <w:rPr>
          <w:rFonts w:ascii="微软雅黑" w:eastAsia="微软雅黑" w:hAnsi="微软雅黑" w:hint="eastAsia"/>
          <w:sz w:val="24"/>
          <w:szCs w:val="24"/>
        </w:rPr>
        <w:t>肥东县</w:t>
      </w:r>
      <w:r w:rsidR="00630B02" w:rsidRPr="00A5536A">
        <w:rPr>
          <w:rFonts w:ascii="微软雅黑" w:eastAsia="微软雅黑" w:hAnsi="微软雅黑"/>
          <w:sz w:val="24"/>
          <w:szCs w:val="24"/>
        </w:rPr>
        <w:t>中医</w:t>
      </w:r>
      <w:r w:rsidRPr="00A5536A">
        <w:rPr>
          <w:rFonts w:ascii="微软雅黑" w:eastAsia="微软雅黑" w:hAnsi="微软雅黑" w:hint="eastAsia"/>
          <w:sz w:val="24"/>
          <w:szCs w:val="24"/>
        </w:rPr>
        <w:t>医院办公室、医务科联系。</w:t>
      </w:r>
    </w:p>
    <w:p w:rsidR="00B8731B" w:rsidRPr="00A5536A" w:rsidRDefault="00B8731B" w:rsidP="006714CE">
      <w:pPr>
        <w:spacing w:line="560" w:lineRule="exact"/>
        <w:ind w:firstLine="645"/>
        <w:rPr>
          <w:rFonts w:ascii="微软雅黑" w:eastAsia="微软雅黑" w:hAnsi="微软雅黑"/>
          <w:sz w:val="24"/>
          <w:szCs w:val="24"/>
        </w:rPr>
      </w:pPr>
      <w:r w:rsidRPr="00A5536A">
        <w:rPr>
          <w:rFonts w:ascii="微软雅黑" w:eastAsia="微软雅黑" w:hAnsi="微软雅黑" w:hint="eastAsia"/>
          <w:sz w:val="24"/>
          <w:szCs w:val="24"/>
        </w:rPr>
        <w:t>联系电话</w:t>
      </w:r>
      <w:r w:rsidRPr="00A5536A">
        <w:rPr>
          <w:rFonts w:ascii="微软雅黑" w:eastAsia="微软雅黑" w:hAnsi="微软雅黑"/>
          <w:sz w:val="24"/>
          <w:szCs w:val="24"/>
        </w:rPr>
        <w:t>：</w:t>
      </w:r>
      <w:r w:rsidRPr="00A5536A">
        <w:rPr>
          <w:rFonts w:ascii="微软雅黑" w:eastAsia="微软雅黑" w:hAnsi="微软雅黑" w:hint="eastAsia"/>
          <w:sz w:val="24"/>
          <w:szCs w:val="24"/>
        </w:rPr>
        <w:t>院</w:t>
      </w:r>
      <w:r w:rsidRPr="00A5536A">
        <w:rPr>
          <w:rFonts w:ascii="微软雅黑" w:eastAsia="微软雅黑" w:hAnsi="微软雅黑"/>
          <w:sz w:val="24"/>
          <w:szCs w:val="24"/>
        </w:rPr>
        <w:t>办公室</w:t>
      </w:r>
      <w:r w:rsidRPr="00A5536A">
        <w:rPr>
          <w:rFonts w:ascii="微软雅黑" w:eastAsia="微软雅黑" w:hAnsi="微软雅黑" w:hint="eastAsia"/>
          <w:sz w:val="24"/>
          <w:szCs w:val="24"/>
        </w:rPr>
        <w:t>0551</w:t>
      </w:r>
      <w:r w:rsidRPr="00A5536A">
        <w:rPr>
          <w:rFonts w:ascii="微软雅黑" w:eastAsia="微软雅黑" w:hAnsi="微软雅黑"/>
          <w:sz w:val="24"/>
          <w:szCs w:val="24"/>
        </w:rPr>
        <w:t>-</w:t>
      </w:r>
      <w:r w:rsidRPr="00A5536A">
        <w:rPr>
          <w:rFonts w:ascii="微软雅黑" w:eastAsia="微软雅黑" w:hAnsi="微软雅黑" w:hint="eastAsia"/>
          <w:sz w:val="24"/>
          <w:szCs w:val="24"/>
        </w:rPr>
        <w:t>67711283</w:t>
      </w:r>
    </w:p>
    <w:p w:rsidR="00B8731B" w:rsidRPr="00A5536A" w:rsidRDefault="00B8731B" w:rsidP="006714CE">
      <w:pPr>
        <w:spacing w:line="560" w:lineRule="exact"/>
        <w:ind w:firstLine="645"/>
        <w:rPr>
          <w:rFonts w:ascii="微软雅黑" w:eastAsia="微软雅黑" w:hAnsi="微软雅黑"/>
          <w:sz w:val="24"/>
          <w:szCs w:val="24"/>
        </w:rPr>
      </w:pPr>
      <w:r w:rsidRPr="00A5536A">
        <w:rPr>
          <w:rFonts w:ascii="微软雅黑" w:eastAsia="微软雅黑" w:hAnsi="微软雅黑" w:hint="eastAsia"/>
          <w:sz w:val="24"/>
          <w:szCs w:val="24"/>
        </w:rPr>
        <w:t xml:space="preserve">          院</w:t>
      </w:r>
      <w:r w:rsidRPr="00A5536A">
        <w:rPr>
          <w:rFonts w:ascii="微软雅黑" w:eastAsia="微软雅黑" w:hAnsi="微软雅黑"/>
          <w:sz w:val="24"/>
          <w:szCs w:val="24"/>
        </w:rPr>
        <w:t>医务科</w:t>
      </w:r>
      <w:r w:rsidRPr="00A5536A">
        <w:rPr>
          <w:rFonts w:ascii="微软雅黑" w:eastAsia="微软雅黑" w:hAnsi="微软雅黑" w:hint="eastAsia"/>
          <w:sz w:val="24"/>
          <w:szCs w:val="24"/>
        </w:rPr>
        <w:t>0551</w:t>
      </w:r>
      <w:r w:rsidRPr="00A5536A">
        <w:rPr>
          <w:rFonts w:ascii="微软雅黑" w:eastAsia="微软雅黑" w:hAnsi="微软雅黑"/>
          <w:sz w:val="24"/>
          <w:szCs w:val="24"/>
        </w:rPr>
        <w:t>-67701380</w:t>
      </w:r>
    </w:p>
    <w:p w:rsidR="00B8731B" w:rsidRPr="00A5536A" w:rsidRDefault="00B8731B" w:rsidP="00103316">
      <w:pPr>
        <w:spacing w:line="360" w:lineRule="auto"/>
        <w:rPr>
          <w:rFonts w:ascii="微软雅黑" w:eastAsia="微软雅黑" w:hAnsi="微软雅黑"/>
          <w:sz w:val="24"/>
          <w:szCs w:val="24"/>
        </w:rPr>
      </w:pPr>
    </w:p>
    <w:p w:rsidR="006714CE" w:rsidRPr="00A5536A" w:rsidRDefault="006714CE" w:rsidP="00103316">
      <w:pPr>
        <w:spacing w:line="360" w:lineRule="auto"/>
        <w:rPr>
          <w:rFonts w:ascii="微软雅黑" w:eastAsia="微软雅黑" w:hAnsi="微软雅黑"/>
          <w:sz w:val="24"/>
          <w:szCs w:val="24"/>
        </w:rPr>
      </w:pPr>
    </w:p>
    <w:p w:rsidR="006714CE" w:rsidRPr="00A5536A" w:rsidRDefault="006714CE" w:rsidP="00A5536A">
      <w:pPr>
        <w:spacing w:line="360" w:lineRule="auto"/>
        <w:ind w:firstLineChars="1500" w:firstLine="3600"/>
        <w:jc w:val="right"/>
        <w:rPr>
          <w:rFonts w:ascii="微软雅黑" w:eastAsia="微软雅黑" w:hAnsi="微软雅黑"/>
          <w:sz w:val="24"/>
          <w:szCs w:val="24"/>
        </w:rPr>
      </w:pPr>
      <w:r w:rsidRPr="00A5536A">
        <w:rPr>
          <w:rFonts w:ascii="微软雅黑" w:eastAsia="微软雅黑" w:hAnsi="微软雅黑" w:hint="eastAsia"/>
          <w:sz w:val="24"/>
          <w:szCs w:val="24"/>
        </w:rPr>
        <w:t>肥东县</w:t>
      </w:r>
      <w:r w:rsidRPr="00A5536A">
        <w:rPr>
          <w:rFonts w:ascii="微软雅黑" w:eastAsia="微软雅黑" w:hAnsi="微软雅黑"/>
          <w:sz w:val="24"/>
          <w:szCs w:val="24"/>
        </w:rPr>
        <w:t>中医医院</w:t>
      </w:r>
    </w:p>
    <w:p w:rsidR="006714CE" w:rsidRPr="00A5536A" w:rsidRDefault="006714CE" w:rsidP="00A5536A">
      <w:pPr>
        <w:spacing w:line="360" w:lineRule="auto"/>
        <w:ind w:firstLineChars="1500" w:firstLine="3600"/>
        <w:jc w:val="right"/>
        <w:rPr>
          <w:rFonts w:ascii="微软雅黑" w:eastAsia="微软雅黑" w:hAnsi="微软雅黑"/>
          <w:sz w:val="24"/>
          <w:szCs w:val="24"/>
        </w:rPr>
      </w:pPr>
      <w:r w:rsidRPr="00A5536A">
        <w:rPr>
          <w:rFonts w:ascii="微软雅黑" w:eastAsia="微软雅黑" w:hAnsi="微软雅黑"/>
          <w:sz w:val="24"/>
          <w:szCs w:val="24"/>
        </w:rPr>
        <w:t>2023年3月29日</w:t>
      </w:r>
    </w:p>
    <w:p w:rsidR="006714CE" w:rsidRDefault="006714CE" w:rsidP="00103316">
      <w:pPr>
        <w:spacing w:line="360" w:lineRule="auto"/>
        <w:rPr>
          <w:rFonts w:ascii="仿宋" w:eastAsia="仿宋" w:hAnsi="仿宋"/>
          <w:sz w:val="32"/>
          <w:szCs w:val="32"/>
        </w:rPr>
      </w:pPr>
    </w:p>
    <w:p w:rsidR="006714CE" w:rsidRDefault="006714CE" w:rsidP="00103316">
      <w:pPr>
        <w:spacing w:line="360" w:lineRule="auto"/>
        <w:rPr>
          <w:rFonts w:ascii="仿宋" w:eastAsia="仿宋" w:hAnsi="仿宋"/>
          <w:sz w:val="32"/>
          <w:szCs w:val="32"/>
        </w:rPr>
      </w:pPr>
    </w:p>
    <w:p w:rsidR="006714CE" w:rsidRDefault="006714CE" w:rsidP="00103316">
      <w:pPr>
        <w:spacing w:line="360" w:lineRule="auto"/>
        <w:rPr>
          <w:rFonts w:ascii="仿宋" w:eastAsia="仿宋" w:hAnsi="仿宋"/>
          <w:sz w:val="32"/>
          <w:szCs w:val="32"/>
        </w:rPr>
      </w:pPr>
    </w:p>
    <w:p w:rsidR="006714CE" w:rsidRDefault="006714CE" w:rsidP="00103316">
      <w:pPr>
        <w:spacing w:line="360" w:lineRule="auto"/>
        <w:rPr>
          <w:rFonts w:ascii="仿宋" w:eastAsia="仿宋" w:hAnsi="仿宋"/>
          <w:sz w:val="32"/>
          <w:szCs w:val="32"/>
        </w:rPr>
      </w:pPr>
    </w:p>
    <w:p w:rsidR="006714CE" w:rsidRDefault="006714CE" w:rsidP="00103316">
      <w:pPr>
        <w:spacing w:line="360" w:lineRule="auto"/>
        <w:rPr>
          <w:rFonts w:ascii="仿宋" w:eastAsia="仿宋" w:hAnsi="仿宋"/>
          <w:sz w:val="32"/>
          <w:szCs w:val="32"/>
        </w:rPr>
      </w:pPr>
    </w:p>
    <w:p w:rsidR="006714CE" w:rsidRDefault="006714CE" w:rsidP="00103316">
      <w:pPr>
        <w:spacing w:line="360" w:lineRule="auto"/>
        <w:rPr>
          <w:rFonts w:ascii="仿宋" w:eastAsia="仿宋" w:hAnsi="仿宋"/>
          <w:sz w:val="32"/>
          <w:szCs w:val="32"/>
        </w:rPr>
      </w:pPr>
    </w:p>
    <w:p w:rsidR="006714CE" w:rsidRDefault="006714CE" w:rsidP="00103316">
      <w:pPr>
        <w:spacing w:line="360" w:lineRule="auto"/>
        <w:rPr>
          <w:rFonts w:ascii="仿宋" w:eastAsia="仿宋" w:hAnsi="仿宋"/>
          <w:sz w:val="32"/>
          <w:szCs w:val="32"/>
        </w:rPr>
      </w:pPr>
    </w:p>
    <w:p w:rsidR="006714CE" w:rsidRDefault="006714CE" w:rsidP="00103316">
      <w:pPr>
        <w:spacing w:line="360" w:lineRule="auto"/>
        <w:rPr>
          <w:rFonts w:ascii="仿宋" w:eastAsia="仿宋" w:hAnsi="仿宋"/>
          <w:sz w:val="32"/>
          <w:szCs w:val="32"/>
        </w:rPr>
      </w:pPr>
    </w:p>
    <w:p w:rsidR="00C07673" w:rsidRPr="00A5536A" w:rsidRDefault="00C07673" w:rsidP="00103316">
      <w:pPr>
        <w:spacing w:line="360" w:lineRule="auto"/>
        <w:rPr>
          <w:rFonts w:ascii="微软雅黑" w:eastAsia="微软雅黑" w:hAnsi="微软雅黑"/>
          <w:b/>
          <w:sz w:val="24"/>
          <w:szCs w:val="24"/>
        </w:rPr>
      </w:pPr>
      <w:r w:rsidRPr="00A5536A">
        <w:rPr>
          <w:rFonts w:ascii="微软雅黑" w:eastAsia="微软雅黑" w:hAnsi="微软雅黑" w:hint="eastAsia"/>
          <w:b/>
          <w:sz w:val="24"/>
          <w:szCs w:val="24"/>
        </w:rPr>
        <w:t>附件</w:t>
      </w:r>
      <w:r w:rsidR="00103BEF" w:rsidRPr="00A5536A">
        <w:rPr>
          <w:rFonts w:ascii="微软雅黑" w:eastAsia="微软雅黑" w:hAnsi="微软雅黑"/>
          <w:b/>
          <w:sz w:val="24"/>
          <w:szCs w:val="24"/>
        </w:rPr>
        <w:t>1</w:t>
      </w:r>
    </w:p>
    <w:p w:rsidR="00C07673" w:rsidRPr="00A5536A" w:rsidRDefault="00C07673" w:rsidP="00103316">
      <w:pPr>
        <w:spacing w:line="360" w:lineRule="auto"/>
        <w:jc w:val="center"/>
        <w:rPr>
          <w:rFonts w:ascii="微软雅黑" w:eastAsia="微软雅黑" w:hAnsi="微软雅黑"/>
          <w:b/>
          <w:sz w:val="28"/>
          <w:szCs w:val="28"/>
        </w:rPr>
      </w:pPr>
      <w:r w:rsidRPr="00A5536A">
        <w:rPr>
          <w:rFonts w:ascii="微软雅黑" w:eastAsia="微软雅黑" w:hAnsi="微软雅黑" w:hint="eastAsia"/>
          <w:b/>
          <w:sz w:val="28"/>
          <w:szCs w:val="28"/>
        </w:rPr>
        <w:t>肥东县中医医院引进</w:t>
      </w:r>
      <w:r w:rsidRPr="00A5536A">
        <w:rPr>
          <w:rFonts w:ascii="微软雅黑" w:eastAsia="微软雅黑" w:hAnsi="微软雅黑"/>
          <w:b/>
          <w:sz w:val="28"/>
          <w:szCs w:val="28"/>
        </w:rPr>
        <w:t>学科带头人和</w:t>
      </w:r>
    </w:p>
    <w:p w:rsidR="00D91D25" w:rsidRPr="00A5536A" w:rsidRDefault="00C07673" w:rsidP="00CF51B6">
      <w:pPr>
        <w:spacing w:line="360" w:lineRule="auto"/>
        <w:jc w:val="center"/>
        <w:rPr>
          <w:rFonts w:ascii="微软雅黑" w:eastAsia="微软雅黑" w:hAnsi="微软雅黑"/>
          <w:b/>
          <w:sz w:val="28"/>
          <w:szCs w:val="28"/>
        </w:rPr>
      </w:pPr>
      <w:r w:rsidRPr="00A5536A">
        <w:rPr>
          <w:rFonts w:ascii="微软雅黑" w:eastAsia="微软雅黑" w:hAnsi="微软雅黑"/>
          <w:b/>
          <w:sz w:val="28"/>
          <w:szCs w:val="28"/>
        </w:rPr>
        <w:t>业务技术骨干计划表</w:t>
      </w:r>
    </w:p>
    <w:tbl>
      <w:tblPr>
        <w:tblStyle w:val="a3"/>
        <w:tblW w:w="0" w:type="auto"/>
        <w:jc w:val="center"/>
        <w:tblLook w:val="04A0" w:firstRow="1" w:lastRow="0" w:firstColumn="1" w:lastColumn="0" w:noHBand="0" w:noVBand="1"/>
      </w:tblPr>
      <w:tblGrid>
        <w:gridCol w:w="2760"/>
        <w:gridCol w:w="2427"/>
        <w:gridCol w:w="3109"/>
      </w:tblGrid>
      <w:tr w:rsidR="00C07673" w:rsidRPr="00A5536A" w:rsidTr="002233AA">
        <w:trPr>
          <w:trHeight w:hRule="exact" w:val="454"/>
          <w:jc w:val="center"/>
        </w:trPr>
        <w:tc>
          <w:tcPr>
            <w:tcW w:w="2906" w:type="dxa"/>
            <w:vMerge w:val="restart"/>
            <w:vAlign w:val="center"/>
          </w:tcPr>
          <w:p w:rsidR="00C07673" w:rsidRPr="00A5536A" w:rsidRDefault="00C07673" w:rsidP="00103316">
            <w:pPr>
              <w:spacing w:line="360" w:lineRule="auto"/>
              <w:jc w:val="center"/>
              <w:rPr>
                <w:rFonts w:ascii="微软雅黑" w:eastAsia="微软雅黑" w:hAnsi="微软雅黑"/>
                <w:b/>
                <w:sz w:val="24"/>
                <w:szCs w:val="24"/>
              </w:rPr>
            </w:pPr>
            <w:r w:rsidRPr="00A5536A">
              <w:rPr>
                <w:rFonts w:ascii="微软雅黑" w:eastAsia="微软雅黑" w:hAnsi="微软雅黑" w:hint="eastAsia"/>
                <w:b/>
                <w:sz w:val="24"/>
                <w:szCs w:val="24"/>
              </w:rPr>
              <w:t>学科</w:t>
            </w:r>
          </w:p>
        </w:tc>
        <w:tc>
          <w:tcPr>
            <w:tcW w:w="5814" w:type="dxa"/>
            <w:gridSpan w:val="2"/>
            <w:vAlign w:val="center"/>
          </w:tcPr>
          <w:p w:rsidR="00C07673" w:rsidRPr="00A5536A" w:rsidRDefault="00C07673" w:rsidP="00103316">
            <w:pPr>
              <w:spacing w:line="360" w:lineRule="auto"/>
              <w:jc w:val="center"/>
              <w:rPr>
                <w:rFonts w:ascii="微软雅黑" w:eastAsia="微软雅黑" w:hAnsi="微软雅黑"/>
                <w:b/>
                <w:sz w:val="24"/>
                <w:szCs w:val="24"/>
              </w:rPr>
            </w:pPr>
            <w:r w:rsidRPr="00A5536A">
              <w:rPr>
                <w:rFonts w:ascii="微软雅黑" w:eastAsia="微软雅黑" w:hAnsi="微软雅黑" w:hint="eastAsia"/>
                <w:b/>
                <w:sz w:val="24"/>
                <w:szCs w:val="24"/>
              </w:rPr>
              <w:t>招聘</w:t>
            </w:r>
            <w:r w:rsidRPr="00A5536A">
              <w:rPr>
                <w:rFonts w:ascii="微软雅黑" w:eastAsia="微软雅黑" w:hAnsi="微软雅黑"/>
                <w:b/>
                <w:sz w:val="24"/>
                <w:szCs w:val="24"/>
              </w:rPr>
              <w:t>人数</w:t>
            </w:r>
          </w:p>
        </w:tc>
      </w:tr>
      <w:tr w:rsidR="00C07673" w:rsidRPr="00A5536A" w:rsidTr="002233AA">
        <w:trPr>
          <w:trHeight w:hRule="exact" w:val="598"/>
          <w:jc w:val="center"/>
        </w:trPr>
        <w:tc>
          <w:tcPr>
            <w:tcW w:w="2906" w:type="dxa"/>
            <w:vMerge/>
            <w:vAlign w:val="center"/>
          </w:tcPr>
          <w:p w:rsidR="00C07673" w:rsidRPr="00A5536A" w:rsidRDefault="00C07673" w:rsidP="00103316">
            <w:pPr>
              <w:spacing w:line="360" w:lineRule="auto"/>
              <w:jc w:val="center"/>
              <w:rPr>
                <w:rFonts w:ascii="微软雅黑" w:eastAsia="微软雅黑" w:hAnsi="微软雅黑"/>
                <w:sz w:val="24"/>
                <w:szCs w:val="24"/>
              </w:rPr>
            </w:pPr>
          </w:p>
        </w:tc>
        <w:tc>
          <w:tcPr>
            <w:tcW w:w="2552"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学科</w:t>
            </w:r>
            <w:r w:rsidRPr="00A5536A">
              <w:rPr>
                <w:rFonts w:ascii="微软雅黑" w:eastAsia="微软雅黑" w:hAnsi="微软雅黑"/>
                <w:sz w:val="24"/>
                <w:szCs w:val="24"/>
              </w:rPr>
              <w:t>带头人</w:t>
            </w:r>
          </w:p>
        </w:tc>
        <w:tc>
          <w:tcPr>
            <w:tcW w:w="3262"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业务</w:t>
            </w:r>
            <w:r w:rsidRPr="00A5536A">
              <w:rPr>
                <w:rFonts w:ascii="微软雅黑" w:eastAsia="微软雅黑" w:hAnsi="微软雅黑"/>
                <w:sz w:val="24"/>
                <w:szCs w:val="24"/>
              </w:rPr>
              <w:t>技术骨干</w:t>
            </w:r>
          </w:p>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（后</w:t>
            </w:r>
            <w:r w:rsidRPr="00A5536A">
              <w:rPr>
                <w:rFonts w:ascii="微软雅黑" w:eastAsia="微软雅黑" w:hAnsi="微软雅黑"/>
                <w:sz w:val="24"/>
                <w:szCs w:val="24"/>
              </w:rPr>
              <w:t>备学科带头人</w:t>
            </w:r>
            <w:r w:rsidRPr="00A5536A">
              <w:rPr>
                <w:rFonts w:ascii="微软雅黑" w:eastAsia="微软雅黑" w:hAnsi="微软雅黑" w:hint="eastAsia"/>
                <w:sz w:val="24"/>
                <w:szCs w:val="24"/>
              </w:rPr>
              <w:t>）</w:t>
            </w:r>
          </w:p>
        </w:tc>
      </w:tr>
      <w:tr w:rsidR="00C07673" w:rsidRPr="00A5536A" w:rsidTr="002233AA">
        <w:trPr>
          <w:trHeight w:hRule="exact" w:val="454"/>
          <w:jc w:val="center"/>
        </w:trPr>
        <w:tc>
          <w:tcPr>
            <w:tcW w:w="2906"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急诊科</w:t>
            </w:r>
          </w:p>
        </w:tc>
        <w:tc>
          <w:tcPr>
            <w:tcW w:w="2552"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1</w:t>
            </w:r>
          </w:p>
        </w:tc>
        <w:tc>
          <w:tcPr>
            <w:tcW w:w="3262"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1</w:t>
            </w:r>
          </w:p>
        </w:tc>
      </w:tr>
      <w:tr w:rsidR="00C07673" w:rsidRPr="00A5536A" w:rsidTr="002233AA">
        <w:trPr>
          <w:trHeight w:hRule="exact" w:val="454"/>
          <w:jc w:val="center"/>
        </w:trPr>
        <w:tc>
          <w:tcPr>
            <w:tcW w:w="2906"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骨科</w:t>
            </w:r>
          </w:p>
        </w:tc>
        <w:tc>
          <w:tcPr>
            <w:tcW w:w="2552" w:type="dxa"/>
            <w:vAlign w:val="center"/>
          </w:tcPr>
          <w:p w:rsidR="00C07673" w:rsidRPr="00A5536A" w:rsidRDefault="00C07673" w:rsidP="00103316">
            <w:pPr>
              <w:spacing w:line="360" w:lineRule="auto"/>
              <w:jc w:val="center"/>
              <w:rPr>
                <w:rFonts w:ascii="微软雅黑" w:eastAsia="微软雅黑" w:hAnsi="微软雅黑"/>
                <w:sz w:val="24"/>
                <w:szCs w:val="24"/>
              </w:rPr>
            </w:pPr>
          </w:p>
        </w:tc>
        <w:tc>
          <w:tcPr>
            <w:tcW w:w="3262"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1</w:t>
            </w:r>
          </w:p>
        </w:tc>
      </w:tr>
      <w:tr w:rsidR="00C07673" w:rsidRPr="00A5536A" w:rsidTr="002233AA">
        <w:trPr>
          <w:trHeight w:hRule="exact" w:val="454"/>
          <w:jc w:val="center"/>
        </w:trPr>
        <w:tc>
          <w:tcPr>
            <w:tcW w:w="2906"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lastRenderedPageBreak/>
              <w:t>肛肠科</w:t>
            </w:r>
          </w:p>
        </w:tc>
        <w:tc>
          <w:tcPr>
            <w:tcW w:w="2552" w:type="dxa"/>
            <w:vAlign w:val="center"/>
          </w:tcPr>
          <w:p w:rsidR="00C07673" w:rsidRPr="00A5536A" w:rsidRDefault="00C07673" w:rsidP="00103316">
            <w:pPr>
              <w:spacing w:line="360" w:lineRule="auto"/>
              <w:jc w:val="center"/>
              <w:rPr>
                <w:rFonts w:ascii="微软雅黑" w:eastAsia="微软雅黑" w:hAnsi="微软雅黑"/>
                <w:sz w:val="24"/>
                <w:szCs w:val="24"/>
              </w:rPr>
            </w:pPr>
          </w:p>
        </w:tc>
        <w:tc>
          <w:tcPr>
            <w:tcW w:w="3262"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1</w:t>
            </w:r>
          </w:p>
        </w:tc>
      </w:tr>
      <w:tr w:rsidR="00A13329" w:rsidRPr="00A5536A" w:rsidTr="002233AA">
        <w:trPr>
          <w:trHeight w:hRule="exact" w:val="454"/>
          <w:jc w:val="center"/>
        </w:trPr>
        <w:tc>
          <w:tcPr>
            <w:tcW w:w="2906" w:type="dxa"/>
            <w:vAlign w:val="center"/>
          </w:tcPr>
          <w:p w:rsidR="00A13329" w:rsidRPr="00A5536A" w:rsidRDefault="00A13329"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消化</w:t>
            </w:r>
            <w:r w:rsidRPr="00A5536A">
              <w:rPr>
                <w:rFonts w:ascii="微软雅黑" w:eastAsia="微软雅黑" w:hAnsi="微软雅黑"/>
                <w:sz w:val="24"/>
                <w:szCs w:val="24"/>
              </w:rPr>
              <w:t>内科</w:t>
            </w:r>
          </w:p>
        </w:tc>
        <w:tc>
          <w:tcPr>
            <w:tcW w:w="2552" w:type="dxa"/>
            <w:vAlign w:val="center"/>
          </w:tcPr>
          <w:p w:rsidR="00A13329" w:rsidRPr="00A5536A" w:rsidRDefault="00A13329"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1</w:t>
            </w:r>
          </w:p>
        </w:tc>
        <w:tc>
          <w:tcPr>
            <w:tcW w:w="3262" w:type="dxa"/>
            <w:vAlign w:val="center"/>
          </w:tcPr>
          <w:p w:rsidR="00A13329" w:rsidRPr="00A5536A" w:rsidRDefault="00A13329" w:rsidP="00103316">
            <w:pPr>
              <w:spacing w:line="360" w:lineRule="auto"/>
              <w:jc w:val="center"/>
              <w:rPr>
                <w:rFonts w:ascii="微软雅黑" w:eastAsia="微软雅黑" w:hAnsi="微软雅黑"/>
                <w:sz w:val="24"/>
                <w:szCs w:val="24"/>
              </w:rPr>
            </w:pPr>
          </w:p>
        </w:tc>
      </w:tr>
      <w:tr w:rsidR="00C07673" w:rsidRPr="00A5536A" w:rsidTr="002233AA">
        <w:trPr>
          <w:trHeight w:hRule="exact" w:val="454"/>
          <w:jc w:val="center"/>
        </w:trPr>
        <w:tc>
          <w:tcPr>
            <w:tcW w:w="2906" w:type="dxa"/>
            <w:vAlign w:val="center"/>
          </w:tcPr>
          <w:p w:rsidR="00C07673" w:rsidRPr="00A5536A" w:rsidRDefault="002B2196"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口腔</w:t>
            </w:r>
            <w:r w:rsidR="00C07673" w:rsidRPr="00A5536A">
              <w:rPr>
                <w:rFonts w:ascii="微软雅黑" w:eastAsia="微软雅黑" w:hAnsi="微软雅黑"/>
                <w:sz w:val="24"/>
                <w:szCs w:val="24"/>
              </w:rPr>
              <w:t>科</w:t>
            </w:r>
          </w:p>
        </w:tc>
        <w:tc>
          <w:tcPr>
            <w:tcW w:w="2552" w:type="dxa"/>
            <w:vAlign w:val="center"/>
          </w:tcPr>
          <w:p w:rsidR="00C07673" w:rsidRPr="00A5536A" w:rsidRDefault="00C07673" w:rsidP="00103316">
            <w:pPr>
              <w:spacing w:line="360" w:lineRule="auto"/>
              <w:jc w:val="center"/>
              <w:rPr>
                <w:rFonts w:ascii="微软雅黑" w:eastAsia="微软雅黑" w:hAnsi="微软雅黑"/>
                <w:sz w:val="24"/>
                <w:szCs w:val="24"/>
              </w:rPr>
            </w:pPr>
          </w:p>
        </w:tc>
        <w:tc>
          <w:tcPr>
            <w:tcW w:w="3262"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1</w:t>
            </w:r>
          </w:p>
        </w:tc>
      </w:tr>
      <w:tr w:rsidR="00C07673" w:rsidRPr="00A5536A" w:rsidTr="002233AA">
        <w:trPr>
          <w:trHeight w:hRule="exact" w:val="454"/>
          <w:jc w:val="center"/>
        </w:trPr>
        <w:tc>
          <w:tcPr>
            <w:tcW w:w="2906"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呼吸</w:t>
            </w:r>
            <w:r w:rsidRPr="00A5536A">
              <w:rPr>
                <w:rFonts w:ascii="微软雅黑" w:eastAsia="微软雅黑" w:hAnsi="微软雅黑"/>
                <w:sz w:val="24"/>
                <w:szCs w:val="24"/>
              </w:rPr>
              <w:t>内科</w:t>
            </w:r>
          </w:p>
        </w:tc>
        <w:tc>
          <w:tcPr>
            <w:tcW w:w="2552" w:type="dxa"/>
            <w:vAlign w:val="center"/>
          </w:tcPr>
          <w:p w:rsidR="00C07673" w:rsidRPr="00A5536A" w:rsidRDefault="00C07673" w:rsidP="00103316">
            <w:pPr>
              <w:spacing w:line="360" w:lineRule="auto"/>
              <w:jc w:val="center"/>
              <w:rPr>
                <w:rFonts w:ascii="微软雅黑" w:eastAsia="微软雅黑" w:hAnsi="微软雅黑"/>
                <w:sz w:val="24"/>
                <w:szCs w:val="24"/>
              </w:rPr>
            </w:pPr>
          </w:p>
        </w:tc>
        <w:tc>
          <w:tcPr>
            <w:tcW w:w="3262"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1</w:t>
            </w:r>
          </w:p>
        </w:tc>
      </w:tr>
      <w:tr w:rsidR="00C07673" w:rsidRPr="00A5536A" w:rsidTr="002233AA">
        <w:trPr>
          <w:trHeight w:hRule="exact" w:val="454"/>
          <w:jc w:val="center"/>
        </w:trPr>
        <w:tc>
          <w:tcPr>
            <w:tcW w:w="2906"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重症</w:t>
            </w:r>
            <w:r w:rsidRPr="00A5536A">
              <w:rPr>
                <w:rFonts w:ascii="微软雅黑" w:eastAsia="微软雅黑" w:hAnsi="微软雅黑"/>
                <w:sz w:val="24"/>
                <w:szCs w:val="24"/>
              </w:rPr>
              <w:t>医学科</w:t>
            </w:r>
          </w:p>
        </w:tc>
        <w:tc>
          <w:tcPr>
            <w:tcW w:w="2552"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1</w:t>
            </w:r>
          </w:p>
        </w:tc>
        <w:tc>
          <w:tcPr>
            <w:tcW w:w="3262"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1</w:t>
            </w:r>
          </w:p>
        </w:tc>
      </w:tr>
      <w:tr w:rsidR="00C07673" w:rsidRPr="00A5536A" w:rsidTr="002233AA">
        <w:trPr>
          <w:trHeight w:hRule="exact" w:val="454"/>
          <w:jc w:val="center"/>
        </w:trPr>
        <w:tc>
          <w:tcPr>
            <w:tcW w:w="2906"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肿瘤内科</w:t>
            </w:r>
          </w:p>
        </w:tc>
        <w:tc>
          <w:tcPr>
            <w:tcW w:w="2552" w:type="dxa"/>
            <w:vAlign w:val="center"/>
          </w:tcPr>
          <w:p w:rsidR="00C07673" w:rsidRPr="00A5536A" w:rsidRDefault="00C07673" w:rsidP="00103316">
            <w:pPr>
              <w:spacing w:line="360" w:lineRule="auto"/>
              <w:jc w:val="center"/>
              <w:rPr>
                <w:rFonts w:ascii="微软雅黑" w:eastAsia="微软雅黑" w:hAnsi="微软雅黑"/>
                <w:sz w:val="24"/>
                <w:szCs w:val="24"/>
              </w:rPr>
            </w:pPr>
          </w:p>
        </w:tc>
        <w:tc>
          <w:tcPr>
            <w:tcW w:w="3262"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1</w:t>
            </w:r>
          </w:p>
        </w:tc>
      </w:tr>
      <w:tr w:rsidR="00C07673" w:rsidRPr="00A5536A" w:rsidTr="002233AA">
        <w:trPr>
          <w:trHeight w:hRule="exact" w:val="454"/>
          <w:jc w:val="center"/>
        </w:trPr>
        <w:tc>
          <w:tcPr>
            <w:tcW w:w="2906" w:type="dxa"/>
            <w:vAlign w:val="center"/>
          </w:tcPr>
          <w:p w:rsidR="00C07673" w:rsidRPr="00A5536A" w:rsidRDefault="00DC2232"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妇</w:t>
            </w:r>
            <w:r w:rsidR="00C07673" w:rsidRPr="00A5536A">
              <w:rPr>
                <w:rFonts w:ascii="微软雅黑" w:eastAsia="微软雅黑" w:hAnsi="微软雅黑" w:hint="eastAsia"/>
                <w:sz w:val="24"/>
                <w:szCs w:val="24"/>
              </w:rPr>
              <w:t>产科</w:t>
            </w:r>
          </w:p>
        </w:tc>
        <w:tc>
          <w:tcPr>
            <w:tcW w:w="2552" w:type="dxa"/>
            <w:vAlign w:val="center"/>
          </w:tcPr>
          <w:p w:rsidR="00C07673" w:rsidRPr="00A5536A" w:rsidRDefault="00C07673" w:rsidP="00103316">
            <w:pPr>
              <w:spacing w:line="360" w:lineRule="auto"/>
              <w:jc w:val="center"/>
              <w:rPr>
                <w:rFonts w:ascii="微软雅黑" w:eastAsia="微软雅黑" w:hAnsi="微软雅黑"/>
                <w:sz w:val="24"/>
                <w:szCs w:val="24"/>
              </w:rPr>
            </w:pPr>
          </w:p>
        </w:tc>
        <w:tc>
          <w:tcPr>
            <w:tcW w:w="3262"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1</w:t>
            </w:r>
          </w:p>
        </w:tc>
      </w:tr>
      <w:tr w:rsidR="00C07673" w:rsidRPr="00A5536A" w:rsidTr="002233AA">
        <w:trPr>
          <w:trHeight w:hRule="exact" w:val="454"/>
          <w:jc w:val="center"/>
        </w:trPr>
        <w:tc>
          <w:tcPr>
            <w:tcW w:w="2906"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眼科</w:t>
            </w:r>
          </w:p>
        </w:tc>
        <w:tc>
          <w:tcPr>
            <w:tcW w:w="2552" w:type="dxa"/>
            <w:vAlign w:val="center"/>
          </w:tcPr>
          <w:p w:rsidR="00C07673" w:rsidRPr="00A5536A" w:rsidRDefault="00C07673" w:rsidP="00103316">
            <w:pPr>
              <w:spacing w:line="360" w:lineRule="auto"/>
              <w:jc w:val="center"/>
              <w:rPr>
                <w:rFonts w:ascii="微软雅黑" w:eastAsia="微软雅黑" w:hAnsi="微软雅黑"/>
                <w:sz w:val="24"/>
                <w:szCs w:val="24"/>
              </w:rPr>
            </w:pPr>
          </w:p>
        </w:tc>
        <w:tc>
          <w:tcPr>
            <w:tcW w:w="3262"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1</w:t>
            </w:r>
          </w:p>
        </w:tc>
      </w:tr>
      <w:tr w:rsidR="00C07673" w:rsidRPr="00A5536A" w:rsidTr="002233AA">
        <w:trPr>
          <w:trHeight w:hRule="exact" w:val="454"/>
          <w:jc w:val="center"/>
        </w:trPr>
        <w:tc>
          <w:tcPr>
            <w:tcW w:w="2906"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儿科</w:t>
            </w:r>
          </w:p>
        </w:tc>
        <w:tc>
          <w:tcPr>
            <w:tcW w:w="2552"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1</w:t>
            </w:r>
          </w:p>
        </w:tc>
        <w:tc>
          <w:tcPr>
            <w:tcW w:w="3262"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1</w:t>
            </w:r>
          </w:p>
        </w:tc>
      </w:tr>
      <w:tr w:rsidR="00C07673" w:rsidRPr="00A5536A" w:rsidTr="002233AA">
        <w:trPr>
          <w:trHeight w:hRule="exact" w:val="454"/>
          <w:jc w:val="center"/>
        </w:trPr>
        <w:tc>
          <w:tcPr>
            <w:tcW w:w="2906"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康复医学科</w:t>
            </w:r>
          </w:p>
        </w:tc>
        <w:tc>
          <w:tcPr>
            <w:tcW w:w="2552" w:type="dxa"/>
            <w:vAlign w:val="center"/>
          </w:tcPr>
          <w:p w:rsidR="00C07673" w:rsidRPr="00A5536A" w:rsidRDefault="00C07673" w:rsidP="00103316">
            <w:pPr>
              <w:spacing w:line="360" w:lineRule="auto"/>
              <w:jc w:val="center"/>
              <w:rPr>
                <w:rFonts w:ascii="微软雅黑" w:eastAsia="微软雅黑" w:hAnsi="微软雅黑"/>
                <w:sz w:val="24"/>
                <w:szCs w:val="24"/>
              </w:rPr>
            </w:pPr>
          </w:p>
        </w:tc>
        <w:tc>
          <w:tcPr>
            <w:tcW w:w="3262"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1</w:t>
            </w:r>
          </w:p>
        </w:tc>
      </w:tr>
      <w:tr w:rsidR="00C07673" w:rsidRPr="00A5536A" w:rsidTr="002233AA">
        <w:trPr>
          <w:trHeight w:hRule="exact" w:val="454"/>
          <w:jc w:val="center"/>
        </w:trPr>
        <w:tc>
          <w:tcPr>
            <w:tcW w:w="2906"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针灸推拿科</w:t>
            </w:r>
          </w:p>
        </w:tc>
        <w:tc>
          <w:tcPr>
            <w:tcW w:w="2552" w:type="dxa"/>
            <w:vAlign w:val="center"/>
          </w:tcPr>
          <w:p w:rsidR="00C07673" w:rsidRPr="00A5536A" w:rsidRDefault="00C07673" w:rsidP="00103316">
            <w:pPr>
              <w:spacing w:line="360" w:lineRule="auto"/>
              <w:jc w:val="center"/>
              <w:rPr>
                <w:rFonts w:ascii="微软雅黑" w:eastAsia="微软雅黑" w:hAnsi="微软雅黑"/>
                <w:sz w:val="24"/>
                <w:szCs w:val="24"/>
              </w:rPr>
            </w:pPr>
          </w:p>
        </w:tc>
        <w:tc>
          <w:tcPr>
            <w:tcW w:w="3262"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1</w:t>
            </w:r>
          </w:p>
        </w:tc>
      </w:tr>
      <w:tr w:rsidR="00C07673" w:rsidRPr="00A5536A" w:rsidTr="002233AA">
        <w:trPr>
          <w:trHeight w:hRule="exact" w:val="454"/>
          <w:jc w:val="center"/>
        </w:trPr>
        <w:tc>
          <w:tcPr>
            <w:tcW w:w="2906"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烧伤</w:t>
            </w:r>
            <w:r w:rsidRPr="00A5536A">
              <w:rPr>
                <w:rFonts w:ascii="微软雅黑" w:eastAsia="微软雅黑" w:hAnsi="微软雅黑"/>
                <w:sz w:val="24"/>
                <w:szCs w:val="24"/>
              </w:rPr>
              <w:t>整形外科</w:t>
            </w:r>
          </w:p>
        </w:tc>
        <w:tc>
          <w:tcPr>
            <w:tcW w:w="2552" w:type="dxa"/>
            <w:vAlign w:val="center"/>
          </w:tcPr>
          <w:p w:rsidR="00C07673" w:rsidRPr="00A5536A" w:rsidRDefault="00C07673" w:rsidP="00103316">
            <w:pPr>
              <w:spacing w:line="360" w:lineRule="auto"/>
              <w:jc w:val="center"/>
              <w:rPr>
                <w:rFonts w:ascii="微软雅黑" w:eastAsia="微软雅黑" w:hAnsi="微软雅黑"/>
                <w:sz w:val="24"/>
                <w:szCs w:val="24"/>
              </w:rPr>
            </w:pPr>
          </w:p>
        </w:tc>
        <w:tc>
          <w:tcPr>
            <w:tcW w:w="3262"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1</w:t>
            </w:r>
          </w:p>
        </w:tc>
      </w:tr>
      <w:tr w:rsidR="00C07673" w:rsidRPr="00A5536A" w:rsidTr="002233AA">
        <w:trPr>
          <w:trHeight w:hRule="exact" w:val="454"/>
          <w:jc w:val="center"/>
        </w:trPr>
        <w:tc>
          <w:tcPr>
            <w:tcW w:w="2906"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胸外科</w:t>
            </w:r>
          </w:p>
        </w:tc>
        <w:tc>
          <w:tcPr>
            <w:tcW w:w="2552" w:type="dxa"/>
            <w:vAlign w:val="center"/>
          </w:tcPr>
          <w:p w:rsidR="00C07673" w:rsidRPr="00A5536A" w:rsidRDefault="00C07673" w:rsidP="00103316">
            <w:pPr>
              <w:spacing w:line="360" w:lineRule="auto"/>
              <w:jc w:val="center"/>
              <w:rPr>
                <w:rFonts w:ascii="微软雅黑" w:eastAsia="微软雅黑" w:hAnsi="微软雅黑"/>
                <w:sz w:val="24"/>
                <w:szCs w:val="24"/>
              </w:rPr>
            </w:pPr>
          </w:p>
        </w:tc>
        <w:tc>
          <w:tcPr>
            <w:tcW w:w="3262"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1</w:t>
            </w:r>
          </w:p>
        </w:tc>
      </w:tr>
      <w:tr w:rsidR="00C07673" w:rsidRPr="00A5536A" w:rsidTr="002233AA">
        <w:trPr>
          <w:trHeight w:hRule="exact" w:val="454"/>
          <w:jc w:val="center"/>
        </w:trPr>
        <w:tc>
          <w:tcPr>
            <w:tcW w:w="2906"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皮肤科</w:t>
            </w:r>
          </w:p>
        </w:tc>
        <w:tc>
          <w:tcPr>
            <w:tcW w:w="2552" w:type="dxa"/>
            <w:vAlign w:val="center"/>
          </w:tcPr>
          <w:p w:rsidR="00C07673" w:rsidRPr="00A5536A" w:rsidRDefault="00C07673" w:rsidP="00103316">
            <w:pPr>
              <w:spacing w:line="360" w:lineRule="auto"/>
              <w:jc w:val="center"/>
              <w:rPr>
                <w:rFonts w:ascii="微软雅黑" w:eastAsia="微软雅黑" w:hAnsi="微软雅黑"/>
                <w:sz w:val="24"/>
                <w:szCs w:val="24"/>
              </w:rPr>
            </w:pPr>
          </w:p>
        </w:tc>
        <w:tc>
          <w:tcPr>
            <w:tcW w:w="3262"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1</w:t>
            </w:r>
          </w:p>
        </w:tc>
      </w:tr>
      <w:tr w:rsidR="00C07673" w:rsidRPr="00A5536A" w:rsidTr="002233AA">
        <w:trPr>
          <w:trHeight w:hRule="exact" w:val="454"/>
          <w:jc w:val="center"/>
        </w:trPr>
        <w:tc>
          <w:tcPr>
            <w:tcW w:w="2906"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超声科</w:t>
            </w:r>
          </w:p>
        </w:tc>
        <w:tc>
          <w:tcPr>
            <w:tcW w:w="2552"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1</w:t>
            </w:r>
          </w:p>
        </w:tc>
        <w:tc>
          <w:tcPr>
            <w:tcW w:w="3262"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1</w:t>
            </w:r>
          </w:p>
        </w:tc>
      </w:tr>
      <w:tr w:rsidR="00C07673" w:rsidRPr="00A5536A" w:rsidTr="002233AA">
        <w:trPr>
          <w:trHeight w:hRule="exact" w:val="454"/>
          <w:jc w:val="center"/>
        </w:trPr>
        <w:tc>
          <w:tcPr>
            <w:tcW w:w="2906"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影像科</w:t>
            </w:r>
          </w:p>
        </w:tc>
        <w:tc>
          <w:tcPr>
            <w:tcW w:w="2552"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1</w:t>
            </w:r>
          </w:p>
        </w:tc>
        <w:tc>
          <w:tcPr>
            <w:tcW w:w="3262"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1</w:t>
            </w:r>
          </w:p>
        </w:tc>
      </w:tr>
      <w:tr w:rsidR="00C07673" w:rsidRPr="00A5536A" w:rsidTr="002233AA">
        <w:trPr>
          <w:trHeight w:hRule="exact" w:val="454"/>
          <w:jc w:val="center"/>
        </w:trPr>
        <w:tc>
          <w:tcPr>
            <w:tcW w:w="2906" w:type="dxa"/>
            <w:vAlign w:val="center"/>
          </w:tcPr>
          <w:p w:rsidR="00C07673" w:rsidRPr="00A5536A" w:rsidRDefault="00DC2232"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普外</w:t>
            </w:r>
            <w:r w:rsidR="00C07673" w:rsidRPr="00A5536A">
              <w:rPr>
                <w:rFonts w:ascii="微软雅黑" w:eastAsia="微软雅黑" w:hAnsi="微软雅黑" w:hint="eastAsia"/>
                <w:sz w:val="24"/>
                <w:szCs w:val="24"/>
              </w:rPr>
              <w:t>科</w:t>
            </w:r>
          </w:p>
        </w:tc>
        <w:tc>
          <w:tcPr>
            <w:tcW w:w="2552" w:type="dxa"/>
            <w:vAlign w:val="center"/>
          </w:tcPr>
          <w:p w:rsidR="00C07673" w:rsidRPr="00A5536A" w:rsidRDefault="00C07673" w:rsidP="00103316">
            <w:pPr>
              <w:spacing w:line="360" w:lineRule="auto"/>
              <w:jc w:val="center"/>
              <w:rPr>
                <w:rFonts w:ascii="微软雅黑" w:eastAsia="微软雅黑" w:hAnsi="微软雅黑"/>
                <w:sz w:val="24"/>
                <w:szCs w:val="24"/>
              </w:rPr>
            </w:pPr>
          </w:p>
        </w:tc>
        <w:tc>
          <w:tcPr>
            <w:tcW w:w="3262"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1</w:t>
            </w:r>
          </w:p>
        </w:tc>
      </w:tr>
      <w:tr w:rsidR="00C07673" w:rsidRPr="00A5536A" w:rsidTr="002233AA">
        <w:trPr>
          <w:trHeight w:hRule="exact" w:val="454"/>
          <w:jc w:val="center"/>
        </w:trPr>
        <w:tc>
          <w:tcPr>
            <w:tcW w:w="2906"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泌尿外科</w:t>
            </w:r>
          </w:p>
        </w:tc>
        <w:tc>
          <w:tcPr>
            <w:tcW w:w="2552" w:type="dxa"/>
            <w:vAlign w:val="center"/>
          </w:tcPr>
          <w:p w:rsidR="00C07673" w:rsidRPr="00A5536A" w:rsidRDefault="00C07673" w:rsidP="00103316">
            <w:pPr>
              <w:spacing w:line="360" w:lineRule="auto"/>
              <w:jc w:val="center"/>
              <w:rPr>
                <w:rFonts w:ascii="微软雅黑" w:eastAsia="微软雅黑" w:hAnsi="微软雅黑"/>
                <w:sz w:val="24"/>
                <w:szCs w:val="24"/>
              </w:rPr>
            </w:pPr>
          </w:p>
        </w:tc>
        <w:tc>
          <w:tcPr>
            <w:tcW w:w="3262"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1</w:t>
            </w:r>
          </w:p>
        </w:tc>
      </w:tr>
      <w:tr w:rsidR="00C07673" w:rsidRPr="00A5536A" w:rsidTr="002233AA">
        <w:trPr>
          <w:trHeight w:hRule="exact" w:val="454"/>
          <w:jc w:val="center"/>
        </w:trPr>
        <w:tc>
          <w:tcPr>
            <w:tcW w:w="2906"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药剂科</w:t>
            </w:r>
          </w:p>
        </w:tc>
        <w:tc>
          <w:tcPr>
            <w:tcW w:w="2552" w:type="dxa"/>
            <w:vAlign w:val="center"/>
          </w:tcPr>
          <w:p w:rsidR="00C07673" w:rsidRPr="00A5536A" w:rsidRDefault="00C07673" w:rsidP="00103316">
            <w:pPr>
              <w:spacing w:line="360" w:lineRule="auto"/>
              <w:jc w:val="center"/>
              <w:rPr>
                <w:rFonts w:ascii="微软雅黑" w:eastAsia="微软雅黑" w:hAnsi="微软雅黑"/>
                <w:sz w:val="24"/>
                <w:szCs w:val="24"/>
              </w:rPr>
            </w:pPr>
          </w:p>
        </w:tc>
        <w:tc>
          <w:tcPr>
            <w:tcW w:w="3262"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1</w:t>
            </w:r>
          </w:p>
        </w:tc>
      </w:tr>
      <w:tr w:rsidR="00C07673" w:rsidRPr="00A5536A" w:rsidTr="002233AA">
        <w:trPr>
          <w:trHeight w:hRule="exact" w:val="454"/>
          <w:jc w:val="center"/>
        </w:trPr>
        <w:tc>
          <w:tcPr>
            <w:tcW w:w="2906"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检验科</w:t>
            </w:r>
          </w:p>
        </w:tc>
        <w:tc>
          <w:tcPr>
            <w:tcW w:w="2552" w:type="dxa"/>
            <w:vAlign w:val="center"/>
          </w:tcPr>
          <w:p w:rsidR="00C07673" w:rsidRPr="00A5536A" w:rsidRDefault="00C07673" w:rsidP="00103316">
            <w:pPr>
              <w:spacing w:line="360" w:lineRule="auto"/>
              <w:jc w:val="center"/>
              <w:rPr>
                <w:rFonts w:ascii="微软雅黑" w:eastAsia="微软雅黑" w:hAnsi="微软雅黑"/>
                <w:sz w:val="24"/>
                <w:szCs w:val="24"/>
              </w:rPr>
            </w:pPr>
          </w:p>
        </w:tc>
        <w:tc>
          <w:tcPr>
            <w:tcW w:w="3262"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1</w:t>
            </w:r>
          </w:p>
        </w:tc>
      </w:tr>
      <w:tr w:rsidR="00C07673" w:rsidRPr="00A5536A" w:rsidTr="002233AA">
        <w:trPr>
          <w:trHeight w:hRule="exact" w:val="454"/>
          <w:jc w:val="center"/>
        </w:trPr>
        <w:tc>
          <w:tcPr>
            <w:tcW w:w="2906"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五官科</w:t>
            </w:r>
          </w:p>
        </w:tc>
        <w:tc>
          <w:tcPr>
            <w:tcW w:w="2552" w:type="dxa"/>
            <w:vAlign w:val="center"/>
          </w:tcPr>
          <w:p w:rsidR="00C07673" w:rsidRPr="00A5536A" w:rsidRDefault="00C07673" w:rsidP="00103316">
            <w:pPr>
              <w:spacing w:line="360" w:lineRule="auto"/>
              <w:jc w:val="center"/>
              <w:rPr>
                <w:rFonts w:ascii="微软雅黑" w:eastAsia="微软雅黑" w:hAnsi="微软雅黑"/>
                <w:sz w:val="24"/>
                <w:szCs w:val="24"/>
              </w:rPr>
            </w:pPr>
          </w:p>
        </w:tc>
        <w:tc>
          <w:tcPr>
            <w:tcW w:w="3262"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1</w:t>
            </w:r>
          </w:p>
        </w:tc>
      </w:tr>
      <w:tr w:rsidR="00C07673" w:rsidRPr="00A5536A" w:rsidTr="002233AA">
        <w:trPr>
          <w:trHeight w:hRule="exact" w:val="454"/>
          <w:jc w:val="center"/>
        </w:trPr>
        <w:tc>
          <w:tcPr>
            <w:tcW w:w="2906" w:type="dxa"/>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总计</w:t>
            </w:r>
          </w:p>
        </w:tc>
        <w:tc>
          <w:tcPr>
            <w:tcW w:w="5814" w:type="dxa"/>
            <w:gridSpan w:val="2"/>
            <w:vAlign w:val="center"/>
          </w:tcPr>
          <w:p w:rsidR="00C07673" w:rsidRPr="00A5536A" w:rsidRDefault="00C07673" w:rsidP="00103316">
            <w:pPr>
              <w:spacing w:line="360" w:lineRule="auto"/>
              <w:jc w:val="center"/>
              <w:rPr>
                <w:rFonts w:ascii="微软雅黑" w:eastAsia="微软雅黑" w:hAnsi="微软雅黑"/>
                <w:sz w:val="24"/>
                <w:szCs w:val="24"/>
              </w:rPr>
            </w:pPr>
            <w:r w:rsidRPr="00A5536A">
              <w:rPr>
                <w:rFonts w:ascii="微软雅黑" w:eastAsia="微软雅黑" w:hAnsi="微软雅黑" w:hint="eastAsia"/>
                <w:sz w:val="24"/>
                <w:szCs w:val="24"/>
              </w:rPr>
              <w:t>28人</w:t>
            </w:r>
          </w:p>
        </w:tc>
      </w:tr>
    </w:tbl>
    <w:p w:rsidR="00A5536A" w:rsidRDefault="00A5536A" w:rsidP="00103316">
      <w:pPr>
        <w:widowControl/>
        <w:spacing w:line="360" w:lineRule="auto"/>
        <w:rPr>
          <w:rFonts w:ascii="微软雅黑" w:eastAsia="微软雅黑" w:hAnsi="微软雅黑"/>
          <w:sz w:val="24"/>
          <w:szCs w:val="24"/>
        </w:rPr>
      </w:pPr>
    </w:p>
    <w:p w:rsidR="00A5536A" w:rsidRDefault="00A5536A" w:rsidP="00103316">
      <w:pPr>
        <w:widowControl/>
        <w:spacing w:line="360" w:lineRule="auto"/>
        <w:rPr>
          <w:rFonts w:ascii="微软雅黑" w:eastAsia="微软雅黑" w:hAnsi="微软雅黑"/>
          <w:sz w:val="24"/>
          <w:szCs w:val="24"/>
        </w:rPr>
      </w:pPr>
    </w:p>
    <w:p w:rsidR="00AE38B8" w:rsidRPr="00A5536A" w:rsidRDefault="00312456" w:rsidP="00103316">
      <w:pPr>
        <w:widowControl/>
        <w:spacing w:line="360" w:lineRule="auto"/>
        <w:rPr>
          <w:rFonts w:ascii="微软雅黑" w:eastAsia="微软雅黑" w:hAnsi="微软雅黑"/>
          <w:b/>
          <w:sz w:val="24"/>
          <w:szCs w:val="24"/>
        </w:rPr>
      </w:pPr>
      <w:r w:rsidRPr="00A5536A">
        <w:rPr>
          <w:rFonts w:ascii="微软雅黑" w:eastAsia="微软雅黑" w:hAnsi="微软雅黑"/>
          <w:b/>
          <w:sz w:val="24"/>
          <w:szCs w:val="24"/>
        </w:rPr>
        <w:t>附</w:t>
      </w:r>
      <w:r w:rsidR="00AE38B8" w:rsidRPr="00A5536A">
        <w:rPr>
          <w:rFonts w:ascii="微软雅黑" w:eastAsia="微软雅黑" w:hAnsi="微软雅黑" w:hint="eastAsia"/>
          <w:b/>
          <w:sz w:val="24"/>
          <w:szCs w:val="24"/>
        </w:rPr>
        <w:t>件2</w:t>
      </w:r>
    </w:p>
    <w:p w:rsidR="00312456" w:rsidRPr="00A5536A" w:rsidRDefault="00312456" w:rsidP="00103316">
      <w:pPr>
        <w:widowControl/>
        <w:spacing w:line="360" w:lineRule="auto"/>
        <w:jc w:val="center"/>
        <w:rPr>
          <w:rFonts w:ascii="微软雅黑" w:eastAsia="微软雅黑" w:hAnsi="微软雅黑"/>
          <w:b/>
          <w:sz w:val="28"/>
          <w:szCs w:val="28"/>
        </w:rPr>
      </w:pPr>
      <w:r w:rsidRPr="00A5536A">
        <w:rPr>
          <w:rFonts w:ascii="微软雅黑" w:eastAsia="微软雅黑" w:hAnsi="微软雅黑"/>
          <w:b/>
          <w:sz w:val="28"/>
          <w:szCs w:val="28"/>
        </w:rPr>
        <w:t>肥东县</w:t>
      </w:r>
      <w:r w:rsidR="00AE38B8" w:rsidRPr="00A5536A">
        <w:rPr>
          <w:rFonts w:ascii="微软雅黑" w:eastAsia="微软雅黑" w:hAnsi="微软雅黑" w:hint="eastAsia"/>
          <w:b/>
          <w:sz w:val="28"/>
          <w:szCs w:val="28"/>
        </w:rPr>
        <w:t>中医</w:t>
      </w:r>
      <w:r w:rsidRPr="00A5536A">
        <w:rPr>
          <w:rFonts w:ascii="微软雅黑" w:eastAsia="微软雅黑" w:hAnsi="微软雅黑"/>
          <w:b/>
          <w:sz w:val="28"/>
          <w:szCs w:val="28"/>
        </w:rPr>
        <w:t>医院高层次人才应聘报名表</w:t>
      </w:r>
    </w:p>
    <w:p w:rsidR="00956D33" w:rsidRPr="00A5536A" w:rsidRDefault="00956D33" w:rsidP="00103316">
      <w:pPr>
        <w:widowControl/>
        <w:spacing w:line="360" w:lineRule="auto"/>
        <w:rPr>
          <w:rFonts w:ascii="微软雅黑" w:eastAsia="微软雅黑" w:hAnsi="微软雅黑" w:cs="宋体"/>
          <w:noProof/>
          <w:kern w:val="0"/>
          <w:sz w:val="24"/>
          <w:szCs w:val="24"/>
        </w:rPr>
      </w:pPr>
    </w:p>
    <w:p w:rsidR="00956D33" w:rsidRDefault="00B51BD5" w:rsidP="00103316">
      <w:pPr>
        <w:widowControl/>
        <w:spacing w:line="360" w:lineRule="auto"/>
        <w:ind w:left="120" w:hangingChars="50" w:hanging="120"/>
        <w:rPr>
          <w:rFonts w:ascii="宋体" w:eastAsia="宋体" w:hAnsi="宋体" w:cs="宋体"/>
          <w:kern w:val="0"/>
          <w:sz w:val="24"/>
          <w:szCs w:val="24"/>
        </w:rPr>
      </w:pPr>
      <w:r>
        <w:rPr>
          <w:rFonts w:ascii="宋体" w:eastAsia="宋体" w:hAnsi="宋体" w:cs="宋体"/>
          <w:noProof/>
          <w:kern w:val="0"/>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1085850</wp:posOffset>
                </wp:positionH>
                <wp:positionV relativeFrom="paragraph">
                  <wp:posOffset>2896870</wp:posOffset>
                </wp:positionV>
                <wp:extent cx="0" cy="504825"/>
                <wp:effectExtent l="0" t="0" r="19050" b="9525"/>
                <wp:wrapNone/>
                <wp:docPr id="10" name="直接连接符 10"/>
                <wp:cNvGraphicFramePr/>
                <a:graphic xmlns:a="http://schemas.openxmlformats.org/drawingml/2006/main">
                  <a:graphicData uri="http://schemas.microsoft.com/office/word/2010/wordprocessingShape">
                    <wps:wsp>
                      <wps:cNvCnPr/>
                      <wps:spPr>
                        <a:xfrm flipV="1">
                          <a:off x="0" y="0"/>
                          <a:ext cx="0" cy="5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8A48CE" id="直接连接符 10"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85.5pt,228.1pt" to="85.5pt,2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" strokecolor="#5b9bd5 [3204]" strokeweight=".5pt">
                <v:stroke joinstyle="miter"/>
              </v:line>
            </w:pict>
          </mc:Fallback>
        </mc:AlternateContent>
      </w:r>
      <w:r>
        <w:rPr>
          <w:rFonts w:ascii="宋体" w:eastAsia="宋体" w:hAnsi="宋体" w:cs="宋体"/>
          <w:noProof/>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638175</wp:posOffset>
                </wp:positionH>
                <wp:positionV relativeFrom="paragraph">
                  <wp:posOffset>2925445</wp:posOffset>
                </wp:positionV>
                <wp:extent cx="19050" cy="1352550"/>
                <wp:effectExtent l="0" t="0" r="19050" b="19050"/>
                <wp:wrapNone/>
                <wp:docPr id="5" name="直接连接符 5"/>
                <wp:cNvGraphicFramePr/>
                <a:graphic xmlns:a="http://schemas.openxmlformats.org/drawingml/2006/main">
                  <a:graphicData uri="http://schemas.microsoft.com/office/word/2010/wordprocessingShape">
                    <wps:wsp>
                      <wps:cNvCnPr/>
                      <wps:spPr>
                        <a:xfrm>
                          <a:off x="0" y="0"/>
                          <a:ext cx="19050" cy="1352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9926B4"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0.25pt,230.35pt" to="51.75pt,3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" strokecolor="#5b9bd5 [3204]" strokeweight=".5pt">
                <v:stroke joinstyle="miter"/>
              </v:line>
            </w:pict>
          </mc:Fallback>
        </mc:AlternateContent>
      </w:r>
      <w:r w:rsidR="00956D33">
        <w:rPr>
          <w:rFonts w:ascii="宋体" w:eastAsia="宋体" w:hAnsi="宋体" w:cs="宋体"/>
          <w:noProof/>
          <w:kern w:val="0"/>
          <w:sz w:val="24"/>
          <w:szCs w:val="24"/>
        </w:rPr>
        <w:drawing>
          <wp:inline distT="0" distB="0" distL="0" distR="0">
            <wp:extent cx="5274310" cy="4238625"/>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微信图片_20230315151145.png"/>
                    <pic:cNvPicPr/>
                  </pic:nvPicPr>
                  <pic:blipFill rotWithShape="1">
                    <a:blip r:embed="rId7">
                      <a:extLst>
                        <a:ext uri="{28A0092B-C50C-407E-A947-70E740481C1C}">
                          <a14:useLocalDpi xmlns:a14="http://schemas.microsoft.com/office/drawing/2010/main" val="0"/>
                        </a:ext>
                      </a:extLst>
                    </a:blip>
                    <a:srcRect t="6512"/>
                    <a:stretch/>
                  </pic:blipFill>
                  <pic:spPr bwMode="auto">
                    <a:xfrm>
                      <a:off x="0" y="0"/>
                      <a:ext cx="5274310" cy="4238625"/>
                    </a:xfrm>
                    <a:prstGeom prst="rect">
                      <a:avLst/>
                    </a:prstGeom>
                    <a:ln>
                      <a:noFill/>
                    </a:ln>
                    <a:extLst>
                      <a:ext uri="{53640926-AAD7-44D8-BBD7-CCE9431645EC}">
                        <a14:shadowObscured xmlns:a14="http://schemas.microsoft.com/office/drawing/2010/main"/>
                      </a:ext>
                    </a:extLst>
                  </pic:spPr>
                </pic:pic>
              </a:graphicData>
            </a:graphic>
          </wp:inline>
        </w:drawing>
      </w:r>
      <w:r w:rsidR="00956D33">
        <w:rPr>
          <w:rFonts w:ascii="宋体" w:eastAsia="宋体" w:hAnsi="宋体" w:cs="宋体"/>
          <w:noProof/>
          <w:kern w:val="0"/>
          <w:sz w:val="24"/>
          <w:szCs w:val="24"/>
        </w:rPr>
        <w:drawing>
          <wp:inline distT="0" distB="0" distL="0" distR="0">
            <wp:extent cx="5140960" cy="307022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微信图片_20230315151159.png"/>
                    <pic:cNvPicPr/>
                  </pic:nvPicPr>
                  <pic:blipFill>
                    <a:blip r:embed="rId8">
                      <a:extLst>
                        <a:ext uri="{28A0092B-C50C-407E-A947-70E740481C1C}">
                          <a14:useLocalDpi xmlns:a14="http://schemas.microsoft.com/office/drawing/2010/main" val="0"/>
                        </a:ext>
                      </a:extLst>
                    </a:blip>
                    <a:stretch>
                      <a:fillRect/>
                    </a:stretch>
                  </pic:blipFill>
                  <pic:spPr>
                    <a:xfrm>
                      <a:off x="0" y="0"/>
                      <a:ext cx="5140960" cy="3070225"/>
                    </a:xfrm>
                    <a:prstGeom prst="rect">
                      <a:avLst/>
                    </a:prstGeom>
                  </pic:spPr>
                </pic:pic>
              </a:graphicData>
            </a:graphic>
          </wp:inline>
        </w:drawing>
      </w:r>
    </w:p>
    <w:p w:rsidR="00956D33" w:rsidRDefault="00956D33" w:rsidP="00103316">
      <w:pPr>
        <w:widowControl/>
        <w:spacing w:line="360" w:lineRule="auto"/>
        <w:ind w:left="120" w:hangingChars="50" w:hanging="120"/>
        <w:jc w:val="left"/>
        <w:rPr>
          <w:rFonts w:ascii="宋体" w:eastAsia="宋体" w:hAnsi="宋体" w:cs="宋体"/>
          <w:kern w:val="0"/>
          <w:sz w:val="24"/>
          <w:szCs w:val="24"/>
        </w:rPr>
      </w:pPr>
      <w:r>
        <w:rPr>
          <w:rFonts w:ascii="宋体" w:eastAsia="宋体" w:hAnsi="宋体" w:cs="宋体"/>
          <w:noProof/>
          <w:kern w:val="0"/>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104774</wp:posOffset>
                </wp:positionH>
                <wp:positionV relativeFrom="paragraph">
                  <wp:posOffset>0</wp:posOffset>
                </wp:positionV>
                <wp:extent cx="5057775" cy="19050"/>
                <wp:effectExtent l="0" t="0" r="28575" b="19050"/>
                <wp:wrapNone/>
                <wp:docPr id="11" name="直接连接符 11"/>
                <wp:cNvGraphicFramePr/>
                <a:graphic xmlns:a="http://schemas.openxmlformats.org/drawingml/2006/main">
                  <a:graphicData uri="http://schemas.microsoft.com/office/word/2010/wordprocessingShape">
                    <wps:wsp>
                      <wps:cNvCnPr/>
                      <wps:spPr>
                        <a:xfrm flipV="1">
                          <a:off x="0" y="0"/>
                          <a:ext cx="50577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01FD95" id="直接连接符 11"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8.25pt,0" to="40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" strokecolor="#5b9bd5 [3204]" strokeweight=".5pt">
                <v:stroke joinstyle="miter"/>
              </v:line>
            </w:pict>
          </mc:Fallback>
        </mc:AlternateContent>
      </w:r>
      <w:r>
        <w:rPr>
          <w:rFonts w:ascii="宋体" w:eastAsia="宋体" w:hAnsi="宋体" w:cs="宋体"/>
          <w:noProof/>
          <w:kern w:val="0"/>
          <w:sz w:val="24"/>
          <w:szCs w:val="24"/>
        </w:rPr>
        <w:drawing>
          <wp:inline distT="0" distB="0" distL="0" distR="0">
            <wp:extent cx="5274310" cy="5140325"/>
            <wp:effectExtent l="0" t="0" r="254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微信图片_20230315151206.png"/>
                    <pic:cNvPicPr/>
                  </pic:nvPicPr>
                  <pic:blipFill>
                    <a:blip r:embed="rId9">
                      <a:extLst>
                        <a:ext uri="{28A0092B-C50C-407E-A947-70E740481C1C}">
                          <a14:useLocalDpi xmlns:a14="http://schemas.microsoft.com/office/drawing/2010/main" val="0"/>
                        </a:ext>
                      </a:extLst>
                    </a:blip>
                    <a:stretch>
                      <a:fillRect/>
                    </a:stretch>
                  </pic:blipFill>
                  <pic:spPr>
                    <a:xfrm>
                      <a:off x="0" y="0"/>
                      <a:ext cx="5274310" cy="5140325"/>
                    </a:xfrm>
                    <a:prstGeom prst="rect">
                      <a:avLst/>
                    </a:prstGeom>
                  </pic:spPr>
                </pic:pic>
              </a:graphicData>
            </a:graphic>
          </wp:inline>
        </w:drawing>
      </w:r>
      <w:bookmarkStart w:id="0" w:name="_GoBack"/>
      <w:bookmarkEnd w:id="0"/>
    </w:p>
    <w:p w:rsidR="00312456" w:rsidRPr="00312456" w:rsidRDefault="00956D33" w:rsidP="00103316">
      <w:pPr>
        <w:widowControl/>
        <w:spacing w:line="360" w:lineRule="auto"/>
        <w:ind w:left="120" w:hangingChars="50" w:hanging="120"/>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334000" cy="2418715"/>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微信图片_20230315151211.png"/>
                    <pic:cNvPicPr/>
                  </pic:nvPicPr>
                  <pic:blipFill>
                    <a:blip r:embed="rId10">
                      <a:extLst>
                        <a:ext uri="{28A0092B-C50C-407E-A947-70E740481C1C}">
                          <a14:useLocalDpi xmlns:a14="http://schemas.microsoft.com/office/drawing/2010/main" val="0"/>
                        </a:ext>
                      </a:extLst>
                    </a:blip>
                    <a:stretch>
                      <a:fillRect/>
                    </a:stretch>
                  </pic:blipFill>
                  <pic:spPr>
                    <a:xfrm>
                      <a:off x="0" y="0"/>
                      <a:ext cx="5334000" cy="2418715"/>
                    </a:xfrm>
                    <a:prstGeom prst="rect">
                      <a:avLst/>
                    </a:prstGeom>
                  </pic:spPr>
                </pic:pic>
              </a:graphicData>
            </a:graphic>
          </wp:inline>
        </w:drawing>
      </w:r>
    </w:p>
    <w:p w:rsidR="00312456" w:rsidRPr="00312456" w:rsidRDefault="00312456" w:rsidP="00103316">
      <w:pPr>
        <w:widowControl/>
        <w:spacing w:line="360" w:lineRule="auto"/>
        <w:rPr>
          <w:rFonts w:ascii="宋体" w:eastAsia="宋体" w:hAnsi="宋体" w:cs="宋体"/>
          <w:kern w:val="0"/>
          <w:sz w:val="24"/>
          <w:szCs w:val="24"/>
        </w:rPr>
      </w:pPr>
    </w:p>
    <w:p w:rsidR="00B14830" w:rsidRDefault="00B14830" w:rsidP="00103316">
      <w:pPr>
        <w:spacing w:line="360" w:lineRule="auto"/>
      </w:pPr>
    </w:p>
    <w:sectPr w:rsidR="00B14830" w:rsidSect="006714CE">
      <w:footerReference w:type="even" r:id="rId11"/>
      <w:footerReference w:type="default" r:id="rId12"/>
      <w:pgSz w:w="11906" w:h="16838"/>
      <w:pgMar w:top="1440" w:right="1800" w:bottom="1440" w:left="1800" w:header="851" w:footer="850"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DFD" w:rsidRDefault="00756DFD" w:rsidP="006714CE">
      <w:r>
        <w:separator/>
      </w:r>
    </w:p>
  </w:endnote>
  <w:endnote w:type="continuationSeparator" w:id="0">
    <w:p w:rsidR="00756DFD" w:rsidRDefault="00756DFD" w:rsidP="0067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560124"/>
      <w:docPartObj>
        <w:docPartGallery w:val="Page Numbers (Bottom of Page)"/>
        <w:docPartUnique/>
      </w:docPartObj>
    </w:sdtPr>
    <w:sdtEndPr>
      <w:rPr>
        <w:sz w:val="28"/>
      </w:rPr>
    </w:sdtEndPr>
    <w:sdtContent>
      <w:p w:rsidR="006714CE" w:rsidRPr="006714CE" w:rsidRDefault="006714CE">
        <w:pPr>
          <w:pStyle w:val="a9"/>
          <w:rPr>
            <w:sz w:val="28"/>
          </w:rPr>
        </w:pPr>
        <w:r w:rsidRPr="006714CE">
          <w:rPr>
            <w:sz w:val="28"/>
          </w:rPr>
          <w:fldChar w:fldCharType="begin"/>
        </w:r>
        <w:r w:rsidRPr="006714CE">
          <w:rPr>
            <w:sz w:val="28"/>
          </w:rPr>
          <w:instrText>PAGE   \* MERGEFORMAT</w:instrText>
        </w:r>
        <w:r w:rsidRPr="006714CE">
          <w:rPr>
            <w:sz w:val="28"/>
          </w:rPr>
          <w:fldChar w:fldCharType="separate"/>
        </w:r>
        <w:r w:rsidR="00A5536A" w:rsidRPr="00A5536A">
          <w:rPr>
            <w:noProof/>
            <w:sz w:val="28"/>
            <w:lang w:val="zh-CN"/>
          </w:rPr>
          <w:t>-</w:t>
        </w:r>
        <w:r w:rsidR="00A5536A">
          <w:rPr>
            <w:noProof/>
            <w:sz w:val="28"/>
          </w:rPr>
          <w:t xml:space="preserve"> 8 -</w:t>
        </w:r>
        <w:r w:rsidRPr="006714CE">
          <w:rPr>
            <w:sz w:val="28"/>
          </w:rPr>
          <w:fldChar w:fldCharType="end"/>
        </w:r>
      </w:p>
    </w:sdtContent>
  </w:sdt>
  <w:p w:rsidR="006714CE" w:rsidRDefault="006714C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260526"/>
      <w:docPartObj>
        <w:docPartGallery w:val="Page Numbers (Bottom of Page)"/>
        <w:docPartUnique/>
      </w:docPartObj>
    </w:sdtPr>
    <w:sdtEndPr/>
    <w:sdtContent>
      <w:p w:rsidR="006714CE" w:rsidRDefault="006714CE">
        <w:pPr>
          <w:pStyle w:val="a9"/>
          <w:jc w:val="right"/>
        </w:pPr>
        <w:r w:rsidRPr="006714CE">
          <w:rPr>
            <w:sz w:val="28"/>
          </w:rPr>
          <w:fldChar w:fldCharType="begin"/>
        </w:r>
        <w:r w:rsidRPr="006714CE">
          <w:rPr>
            <w:sz w:val="28"/>
          </w:rPr>
          <w:instrText>PAGE   \* MERGEFORMAT</w:instrText>
        </w:r>
        <w:r w:rsidRPr="006714CE">
          <w:rPr>
            <w:sz w:val="28"/>
          </w:rPr>
          <w:fldChar w:fldCharType="separate"/>
        </w:r>
        <w:r w:rsidR="00A5536A" w:rsidRPr="00A5536A">
          <w:rPr>
            <w:noProof/>
            <w:sz w:val="28"/>
            <w:lang w:val="zh-CN"/>
          </w:rPr>
          <w:t>-</w:t>
        </w:r>
        <w:r w:rsidR="00A5536A">
          <w:rPr>
            <w:noProof/>
            <w:sz w:val="28"/>
          </w:rPr>
          <w:t xml:space="preserve"> 7 -</w:t>
        </w:r>
        <w:r w:rsidRPr="006714CE">
          <w:rPr>
            <w:sz w:val="28"/>
          </w:rPr>
          <w:fldChar w:fldCharType="end"/>
        </w:r>
      </w:p>
    </w:sdtContent>
  </w:sdt>
  <w:p w:rsidR="006714CE" w:rsidRDefault="006714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DFD" w:rsidRDefault="00756DFD" w:rsidP="006714CE">
      <w:r>
        <w:separator/>
      </w:r>
    </w:p>
  </w:footnote>
  <w:footnote w:type="continuationSeparator" w:id="0">
    <w:p w:rsidR="00756DFD" w:rsidRDefault="00756DFD" w:rsidP="00671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18"/>
    <w:rsid w:val="00015877"/>
    <w:rsid w:val="000D60E0"/>
    <w:rsid w:val="00103316"/>
    <w:rsid w:val="00103BEF"/>
    <w:rsid w:val="001B6E0D"/>
    <w:rsid w:val="002233AA"/>
    <w:rsid w:val="002705EF"/>
    <w:rsid w:val="002841DC"/>
    <w:rsid w:val="002B2196"/>
    <w:rsid w:val="002D715F"/>
    <w:rsid w:val="002F3764"/>
    <w:rsid w:val="00312456"/>
    <w:rsid w:val="00390D66"/>
    <w:rsid w:val="003A1D10"/>
    <w:rsid w:val="003B2A18"/>
    <w:rsid w:val="003E4D9A"/>
    <w:rsid w:val="0040468B"/>
    <w:rsid w:val="00410457"/>
    <w:rsid w:val="004536B5"/>
    <w:rsid w:val="00467539"/>
    <w:rsid w:val="00467944"/>
    <w:rsid w:val="004C49AB"/>
    <w:rsid w:val="004F628A"/>
    <w:rsid w:val="0054060C"/>
    <w:rsid w:val="00545FAE"/>
    <w:rsid w:val="0055577B"/>
    <w:rsid w:val="00580C36"/>
    <w:rsid w:val="00591BA1"/>
    <w:rsid w:val="005A7523"/>
    <w:rsid w:val="005B5D9E"/>
    <w:rsid w:val="00630B02"/>
    <w:rsid w:val="006426BA"/>
    <w:rsid w:val="006714CE"/>
    <w:rsid w:val="006811EA"/>
    <w:rsid w:val="00682646"/>
    <w:rsid w:val="00696857"/>
    <w:rsid w:val="006B316B"/>
    <w:rsid w:val="006C3F43"/>
    <w:rsid w:val="006D27F1"/>
    <w:rsid w:val="007131F0"/>
    <w:rsid w:val="00742E64"/>
    <w:rsid w:val="00756DFD"/>
    <w:rsid w:val="007D40D4"/>
    <w:rsid w:val="00833E38"/>
    <w:rsid w:val="00841D12"/>
    <w:rsid w:val="00851C97"/>
    <w:rsid w:val="008858C5"/>
    <w:rsid w:val="008A0BD4"/>
    <w:rsid w:val="00956D33"/>
    <w:rsid w:val="009A139B"/>
    <w:rsid w:val="00A13329"/>
    <w:rsid w:val="00A2343C"/>
    <w:rsid w:val="00A5536A"/>
    <w:rsid w:val="00A70C82"/>
    <w:rsid w:val="00AE38B8"/>
    <w:rsid w:val="00AE3D7A"/>
    <w:rsid w:val="00B14830"/>
    <w:rsid w:val="00B276A2"/>
    <w:rsid w:val="00B51BD5"/>
    <w:rsid w:val="00B8731B"/>
    <w:rsid w:val="00BA56EC"/>
    <w:rsid w:val="00BA775F"/>
    <w:rsid w:val="00BD4A6A"/>
    <w:rsid w:val="00C07673"/>
    <w:rsid w:val="00C15A30"/>
    <w:rsid w:val="00C16E63"/>
    <w:rsid w:val="00C51AE2"/>
    <w:rsid w:val="00CA0242"/>
    <w:rsid w:val="00CD1D30"/>
    <w:rsid w:val="00CE38D1"/>
    <w:rsid w:val="00CF51B6"/>
    <w:rsid w:val="00D91D25"/>
    <w:rsid w:val="00DC2232"/>
    <w:rsid w:val="00DF14E6"/>
    <w:rsid w:val="00E71E6D"/>
    <w:rsid w:val="00EA017B"/>
    <w:rsid w:val="00EF6DDA"/>
    <w:rsid w:val="00F07DB4"/>
    <w:rsid w:val="00F5383B"/>
    <w:rsid w:val="00F55948"/>
    <w:rsid w:val="00FE4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85996"/>
  <w15:chartTrackingRefBased/>
  <w15:docId w15:val="{77BDEDC1-77A7-4553-927A-FF5D5B3C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7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D1D30"/>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a6"/>
    <w:uiPriority w:val="99"/>
    <w:semiHidden/>
    <w:unhideWhenUsed/>
    <w:rsid w:val="007131F0"/>
    <w:rPr>
      <w:sz w:val="18"/>
      <w:szCs w:val="18"/>
    </w:rPr>
  </w:style>
  <w:style w:type="character" w:customStyle="1" w:styleId="a6">
    <w:name w:val="批注框文本 字符"/>
    <w:basedOn w:val="a0"/>
    <w:link w:val="a5"/>
    <w:uiPriority w:val="99"/>
    <w:semiHidden/>
    <w:rsid w:val="007131F0"/>
    <w:rPr>
      <w:sz w:val="18"/>
      <w:szCs w:val="18"/>
    </w:rPr>
  </w:style>
  <w:style w:type="paragraph" w:styleId="a7">
    <w:name w:val="header"/>
    <w:basedOn w:val="a"/>
    <w:link w:val="a8"/>
    <w:uiPriority w:val="99"/>
    <w:unhideWhenUsed/>
    <w:rsid w:val="006714C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6714CE"/>
    <w:rPr>
      <w:sz w:val="18"/>
      <w:szCs w:val="18"/>
    </w:rPr>
  </w:style>
  <w:style w:type="paragraph" w:styleId="a9">
    <w:name w:val="footer"/>
    <w:basedOn w:val="a"/>
    <w:link w:val="aa"/>
    <w:uiPriority w:val="99"/>
    <w:unhideWhenUsed/>
    <w:rsid w:val="006714CE"/>
    <w:pPr>
      <w:tabs>
        <w:tab w:val="center" w:pos="4153"/>
        <w:tab w:val="right" w:pos="8306"/>
      </w:tabs>
      <w:snapToGrid w:val="0"/>
      <w:jc w:val="left"/>
    </w:pPr>
    <w:rPr>
      <w:sz w:val="18"/>
      <w:szCs w:val="18"/>
    </w:rPr>
  </w:style>
  <w:style w:type="character" w:customStyle="1" w:styleId="aa">
    <w:name w:val="页脚 字符"/>
    <w:basedOn w:val="a0"/>
    <w:link w:val="a9"/>
    <w:uiPriority w:val="99"/>
    <w:rsid w:val="006714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5918">
      <w:bodyDiv w:val="1"/>
      <w:marLeft w:val="0"/>
      <w:marRight w:val="0"/>
      <w:marTop w:val="0"/>
      <w:marBottom w:val="0"/>
      <w:divBdr>
        <w:top w:val="none" w:sz="0" w:space="0" w:color="auto"/>
        <w:left w:val="none" w:sz="0" w:space="0" w:color="auto"/>
        <w:bottom w:val="none" w:sz="0" w:space="0" w:color="auto"/>
        <w:right w:val="none" w:sz="0" w:space="0" w:color="auto"/>
      </w:divBdr>
    </w:div>
    <w:div w:id="40981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1A67C-EE45-473B-8427-97AB826AC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8</Pages>
  <Words>424</Words>
  <Characters>2420</Characters>
  <Application>Microsoft Office Word</Application>
  <DocSecurity>0</DocSecurity>
  <Lines>20</Lines>
  <Paragraphs>5</Paragraphs>
  <ScaleCrop>false</ScaleCrop>
  <Company>Microsoft</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PC</cp:lastModifiedBy>
  <cp:revision>88</cp:revision>
  <cp:lastPrinted>2023-03-29T07:08:00Z</cp:lastPrinted>
  <dcterms:created xsi:type="dcterms:W3CDTF">2023-03-15T02:21:00Z</dcterms:created>
  <dcterms:modified xsi:type="dcterms:W3CDTF">2023-04-07T00:44:00Z</dcterms:modified>
</cp:coreProperties>
</file>